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10EC" w14:textId="099C8E11" w:rsidR="008A4FC5" w:rsidRPr="008A4FC5" w:rsidRDefault="008A4FC5" w:rsidP="001077A9">
      <w:pPr>
        <w:pStyle w:val="Stopka"/>
        <w:tabs>
          <w:tab w:val="left" w:pos="708"/>
        </w:tabs>
        <w:jc w:val="center"/>
        <w:rPr>
          <w:rFonts w:ascii="Trebuchet MS" w:hAnsi="Trebuchet MS" w:cs="Arial"/>
          <w:b/>
          <w:bCs/>
          <w:sz w:val="32"/>
        </w:rPr>
      </w:pPr>
      <w:r w:rsidRPr="008A4FC5">
        <w:rPr>
          <w:rFonts w:ascii="Trebuchet MS" w:hAnsi="Trebuchet MS" w:cs="Arial"/>
          <w:b/>
          <w:bCs/>
          <w:sz w:val="32"/>
        </w:rPr>
        <w:t>Bydgoskie Towarzystwo Budownictwa Społecznego</w:t>
      </w:r>
    </w:p>
    <w:p w14:paraId="46240B78" w14:textId="77777777" w:rsidR="008A4FC5" w:rsidRPr="008A4FC5" w:rsidRDefault="008A4FC5" w:rsidP="008A4FC5">
      <w:pPr>
        <w:pStyle w:val="Stopka"/>
        <w:tabs>
          <w:tab w:val="left" w:pos="708"/>
        </w:tabs>
        <w:jc w:val="center"/>
        <w:rPr>
          <w:rFonts w:ascii="Trebuchet MS" w:hAnsi="Trebuchet MS" w:cs="Arial"/>
          <w:b/>
          <w:bCs/>
          <w:sz w:val="32"/>
        </w:rPr>
      </w:pPr>
      <w:r w:rsidRPr="008A4FC5">
        <w:rPr>
          <w:rFonts w:ascii="Trebuchet MS" w:hAnsi="Trebuchet MS" w:cs="Arial"/>
          <w:b/>
          <w:bCs/>
          <w:sz w:val="32"/>
        </w:rPr>
        <w:t>Spółka z o.o. - 85-239 Bydgoszcz - ul. Grunwaldzka 64</w:t>
      </w:r>
    </w:p>
    <w:p w14:paraId="6FD8DD59" w14:textId="77777777" w:rsidR="008A4FC5" w:rsidRPr="009861AF" w:rsidRDefault="008A4FC5" w:rsidP="008A4FC5">
      <w:pPr>
        <w:pStyle w:val="Stopka"/>
        <w:tabs>
          <w:tab w:val="left" w:pos="708"/>
        </w:tabs>
        <w:jc w:val="center"/>
        <w:rPr>
          <w:rFonts w:ascii="Arial" w:hAnsi="Arial" w:cs="Arial"/>
          <w:b/>
          <w:bCs/>
          <w:sz w:val="32"/>
        </w:rPr>
      </w:pPr>
    </w:p>
    <w:p w14:paraId="6DB0889B" w14:textId="77777777" w:rsidR="008A4FC5" w:rsidRPr="009861AF" w:rsidRDefault="008A4FC5" w:rsidP="008A4FC5">
      <w:pPr>
        <w:pStyle w:val="Stopka"/>
        <w:tabs>
          <w:tab w:val="left" w:pos="708"/>
        </w:tabs>
        <w:jc w:val="center"/>
        <w:rPr>
          <w:rFonts w:ascii="Arial" w:hAnsi="Arial" w:cs="Arial"/>
          <w:b/>
          <w:bCs/>
          <w:sz w:val="32"/>
        </w:rPr>
      </w:pPr>
    </w:p>
    <w:p w14:paraId="28758417" w14:textId="77777777" w:rsidR="008A4FC5" w:rsidRPr="009861AF" w:rsidRDefault="008A4FC5" w:rsidP="008A4FC5">
      <w:pPr>
        <w:pStyle w:val="Stopka"/>
        <w:tabs>
          <w:tab w:val="left" w:pos="708"/>
        </w:tabs>
        <w:jc w:val="center"/>
        <w:rPr>
          <w:rFonts w:ascii="Arial" w:hAnsi="Arial" w:cs="Arial"/>
          <w:b/>
          <w:bCs/>
          <w:sz w:val="32"/>
        </w:rPr>
      </w:pPr>
    </w:p>
    <w:p w14:paraId="3F5941D8" w14:textId="77777777" w:rsidR="008A4FC5" w:rsidRPr="009861AF" w:rsidRDefault="008A4FC5" w:rsidP="008A4FC5">
      <w:pPr>
        <w:pStyle w:val="Stopka"/>
        <w:tabs>
          <w:tab w:val="left" w:pos="708"/>
        </w:tabs>
        <w:jc w:val="center"/>
        <w:rPr>
          <w:rFonts w:ascii="Arial" w:hAnsi="Arial" w:cs="Arial"/>
          <w:b/>
          <w:bCs/>
          <w:sz w:val="32"/>
        </w:rPr>
      </w:pPr>
    </w:p>
    <w:p w14:paraId="5E3FCCFD" w14:textId="77777777" w:rsidR="008A4FC5" w:rsidRPr="008A4FC5" w:rsidRDefault="008A4FC5" w:rsidP="008A4FC5">
      <w:pPr>
        <w:pStyle w:val="Stopka"/>
        <w:tabs>
          <w:tab w:val="left" w:pos="708"/>
        </w:tabs>
        <w:jc w:val="center"/>
        <w:rPr>
          <w:rFonts w:ascii="Trebuchet MS" w:hAnsi="Trebuchet MS" w:cs="Arial"/>
          <w:b/>
          <w:bCs/>
          <w:sz w:val="32"/>
        </w:rPr>
      </w:pPr>
    </w:p>
    <w:p w14:paraId="50A7F7BA" w14:textId="77777777" w:rsidR="008A4FC5" w:rsidRPr="008A4FC5" w:rsidRDefault="008A4FC5" w:rsidP="008A4FC5">
      <w:pPr>
        <w:pStyle w:val="Stopka"/>
        <w:tabs>
          <w:tab w:val="left" w:pos="708"/>
        </w:tabs>
        <w:jc w:val="center"/>
        <w:rPr>
          <w:rFonts w:ascii="Trebuchet MS" w:hAnsi="Trebuchet MS" w:cs="Arial"/>
          <w:b/>
          <w:bCs/>
          <w:sz w:val="40"/>
          <w:szCs w:val="40"/>
        </w:rPr>
      </w:pPr>
    </w:p>
    <w:p w14:paraId="56D77109" w14:textId="77777777" w:rsidR="008A4FC5" w:rsidRPr="008A4FC5" w:rsidRDefault="008A4FC5" w:rsidP="008A4FC5">
      <w:pPr>
        <w:pStyle w:val="Stopka"/>
        <w:tabs>
          <w:tab w:val="left" w:pos="708"/>
        </w:tabs>
        <w:jc w:val="center"/>
        <w:rPr>
          <w:rFonts w:ascii="Trebuchet MS" w:hAnsi="Trebuchet MS" w:cs="Arial"/>
          <w:b/>
          <w:bCs/>
          <w:sz w:val="40"/>
          <w:szCs w:val="40"/>
        </w:rPr>
      </w:pPr>
      <w:r w:rsidRPr="008A4FC5">
        <w:rPr>
          <w:rFonts w:ascii="Trebuchet MS" w:hAnsi="Trebuchet MS" w:cs="Arial"/>
          <w:b/>
          <w:bCs/>
          <w:sz w:val="40"/>
          <w:szCs w:val="40"/>
        </w:rPr>
        <w:t>Specyfikacja Warunków Zamówienia</w:t>
      </w:r>
    </w:p>
    <w:p w14:paraId="477429F3" w14:textId="77777777" w:rsidR="008A4FC5" w:rsidRDefault="008A4FC5" w:rsidP="008A4FC5">
      <w:pPr>
        <w:spacing w:after="0" w:line="240" w:lineRule="auto"/>
        <w:ind w:left="898" w:right="563" w:hanging="10"/>
        <w:rPr>
          <w:rFonts w:ascii="Trebuchet MS" w:hAnsi="Trebuchet MS"/>
          <w:b/>
          <w:iCs/>
          <w:sz w:val="32"/>
          <w:szCs w:val="32"/>
        </w:rPr>
      </w:pPr>
    </w:p>
    <w:p w14:paraId="4EBC5DDD" w14:textId="5EAE1079" w:rsidR="008A4FC5" w:rsidRPr="008A4FC5" w:rsidRDefault="008A4FC5" w:rsidP="008A4FC5">
      <w:pPr>
        <w:spacing w:after="0" w:line="240" w:lineRule="auto"/>
        <w:ind w:left="898" w:right="563" w:hanging="10"/>
        <w:rPr>
          <w:rFonts w:ascii="Trebuchet MS" w:hAnsi="Trebuchet MS"/>
          <w:iCs/>
          <w:sz w:val="32"/>
          <w:szCs w:val="32"/>
        </w:rPr>
      </w:pPr>
      <w:r w:rsidRPr="008A4FC5">
        <w:rPr>
          <w:rFonts w:ascii="Trebuchet MS" w:hAnsi="Trebuchet MS"/>
          <w:b/>
          <w:iCs/>
          <w:sz w:val="32"/>
          <w:szCs w:val="32"/>
        </w:rPr>
        <w:t xml:space="preserve">wykonanie robót budowlanych </w:t>
      </w:r>
      <w:r w:rsidR="006548E7">
        <w:rPr>
          <w:rFonts w:ascii="Trebuchet MS" w:hAnsi="Trebuchet MS"/>
          <w:b/>
          <w:iCs/>
          <w:sz w:val="32"/>
          <w:szCs w:val="32"/>
        </w:rPr>
        <w:t xml:space="preserve">- realizacja zabudowy mieszkaniowej wielorodzinnej </w:t>
      </w:r>
      <w:r w:rsidRPr="008A4FC5">
        <w:rPr>
          <w:rFonts w:ascii="Trebuchet MS" w:hAnsi="Trebuchet MS"/>
          <w:b/>
          <w:iCs/>
          <w:sz w:val="32"/>
          <w:szCs w:val="32"/>
        </w:rPr>
        <w:t xml:space="preserve">u zbiegu ulic Zygmunta Augusta i Rycerskiej w Bydgoszczy </w:t>
      </w:r>
    </w:p>
    <w:p w14:paraId="0AB4136D" w14:textId="1DC457D1" w:rsidR="008A4FC5" w:rsidRDefault="008A4FC5" w:rsidP="008A4FC5">
      <w:pPr>
        <w:pStyle w:val="Stopka"/>
        <w:tabs>
          <w:tab w:val="clear" w:pos="4536"/>
          <w:tab w:val="clear" w:pos="9072"/>
        </w:tabs>
        <w:rPr>
          <w:rFonts w:ascii="Trebuchet MS" w:hAnsi="Trebuchet MS" w:cs="Arial"/>
          <w:b/>
          <w:bCs/>
          <w:sz w:val="32"/>
          <w:szCs w:val="32"/>
        </w:rPr>
      </w:pPr>
    </w:p>
    <w:p w14:paraId="10699ED5" w14:textId="77777777" w:rsidR="008A4FC5" w:rsidRPr="009861AF" w:rsidRDefault="008A4FC5" w:rsidP="008A4FC5">
      <w:pPr>
        <w:pStyle w:val="Stopka"/>
        <w:tabs>
          <w:tab w:val="clear" w:pos="4536"/>
          <w:tab w:val="clear" w:pos="9072"/>
        </w:tabs>
        <w:rPr>
          <w:rFonts w:ascii="Arial" w:hAnsi="Arial" w:cs="Arial"/>
          <w:sz w:val="32"/>
        </w:rPr>
      </w:pPr>
    </w:p>
    <w:p w14:paraId="3959EF8D" w14:textId="77777777" w:rsidR="008A4FC5" w:rsidRPr="009861AF" w:rsidRDefault="008A4FC5" w:rsidP="008A4FC5">
      <w:pPr>
        <w:pStyle w:val="Stopka"/>
        <w:tabs>
          <w:tab w:val="left" w:pos="1695"/>
        </w:tabs>
        <w:rPr>
          <w:rFonts w:ascii="Arial" w:hAnsi="Arial" w:cs="Arial"/>
          <w:iCs/>
          <w:color w:val="000000"/>
          <w:sz w:val="24"/>
        </w:rPr>
      </w:pPr>
      <w:r w:rsidRPr="009861AF">
        <w:rPr>
          <w:rFonts w:ascii="Arial" w:hAnsi="Arial" w:cs="Arial"/>
          <w:iCs/>
          <w:color w:val="000000"/>
          <w:sz w:val="24"/>
        </w:rPr>
        <w:t xml:space="preserve">          </w:t>
      </w:r>
    </w:p>
    <w:p w14:paraId="4A47BB7B" w14:textId="77777777" w:rsidR="008A4FC5" w:rsidRPr="009861AF" w:rsidRDefault="008A4FC5" w:rsidP="008A4FC5">
      <w:pPr>
        <w:pStyle w:val="Stopka"/>
        <w:tabs>
          <w:tab w:val="left" w:pos="1695"/>
        </w:tabs>
        <w:rPr>
          <w:rFonts w:ascii="Arial" w:hAnsi="Arial" w:cs="Arial"/>
          <w:iCs/>
          <w:color w:val="000000"/>
          <w:sz w:val="24"/>
        </w:rPr>
      </w:pPr>
    </w:p>
    <w:p w14:paraId="3CF02D8F" w14:textId="77777777" w:rsidR="008A4FC5" w:rsidRPr="009861AF" w:rsidRDefault="008A4FC5" w:rsidP="008A4FC5">
      <w:pPr>
        <w:pStyle w:val="Stopka"/>
        <w:tabs>
          <w:tab w:val="left" w:pos="1695"/>
        </w:tabs>
        <w:rPr>
          <w:rFonts w:ascii="Arial" w:hAnsi="Arial" w:cs="Arial"/>
          <w:iCs/>
          <w:color w:val="000000"/>
          <w:sz w:val="24"/>
        </w:rPr>
      </w:pPr>
    </w:p>
    <w:p w14:paraId="6510928D" w14:textId="77777777" w:rsidR="008A4FC5" w:rsidRPr="009861AF" w:rsidRDefault="008A4FC5" w:rsidP="008A4FC5">
      <w:pPr>
        <w:pStyle w:val="Stopka"/>
        <w:tabs>
          <w:tab w:val="left" w:pos="1695"/>
        </w:tabs>
        <w:ind w:right="544"/>
        <w:jc w:val="center"/>
        <w:rPr>
          <w:rFonts w:ascii="Arial" w:hAnsi="Arial" w:cs="Arial"/>
          <w:b/>
          <w:bCs/>
          <w:sz w:val="24"/>
          <w:szCs w:val="24"/>
          <w:u w:val="single"/>
        </w:rPr>
      </w:pPr>
    </w:p>
    <w:p w14:paraId="47D30FA0" w14:textId="77777777" w:rsidR="008A4FC5" w:rsidRPr="009861AF" w:rsidRDefault="008A4FC5" w:rsidP="008A4FC5">
      <w:pPr>
        <w:pStyle w:val="Stopka"/>
        <w:tabs>
          <w:tab w:val="left" w:pos="1695"/>
        </w:tabs>
        <w:ind w:right="544"/>
        <w:jc w:val="center"/>
        <w:rPr>
          <w:rFonts w:ascii="Arial" w:hAnsi="Arial" w:cs="Arial"/>
          <w:b/>
          <w:bCs/>
          <w:sz w:val="24"/>
          <w:szCs w:val="24"/>
          <w:u w:val="single"/>
        </w:rPr>
      </w:pPr>
    </w:p>
    <w:p w14:paraId="070B5641" w14:textId="77777777" w:rsidR="008A4FC5" w:rsidRPr="009861AF" w:rsidRDefault="008A4FC5" w:rsidP="008A4FC5">
      <w:pPr>
        <w:pStyle w:val="Stopka"/>
        <w:tabs>
          <w:tab w:val="left" w:pos="1695"/>
        </w:tabs>
        <w:ind w:right="544"/>
        <w:jc w:val="center"/>
        <w:rPr>
          <w:rFonts w:ascii="Arial" w:hAnsi="Arial" w:cs="Arial"/>
          <w:b/>
          <w:bCs/>
          <w:sz w:val="24"/>
          <w:szCs w:val="24"/>
          <w:u w:val="single"/>
        </w:rPr>
      </w:pPr>
    </w:p>
    <w:p w14:paraId="58F8A905" w14:textId="77777777" w:rsidR="008A4FC5" w:rsidRPr="009861AF" w:rsidRDefault="008A4FC5" w:rsidP="008A4FC5">
      <w:pPr>
        <w:pStyle w:val="Stopka"/>
        <w:tabs>
          <w:tab w:val="left" w:pos="1695"/>
        </w:tabs>
        <w:ind w:right="544"/>
        <w:jc w:val="center"/>
        <w:rPr>
          <w:rFonts w:ascii="Arial" w:hAnsi="Arial" w:cs="Arial"/>
          <w:b/>
          <w:bCs/>
          <w:sz w:val="24"/>
          <w:szCs w:val="24"/>
          <w:u w:val="single"/>
        </w:rPr>
      </w:pPr>
    </w:p>
    <w:p w14:paraId="56790180" w14:textId="77777777" w:rsidR="008A4FC5" w:rsidRPr="008F115C" w:rsidRDefault="008A4FC5" w:rsidP="008A4FC5">
      <w:pPr>
        <w:tabs>
          <w:tab w:val="left" w:pos="3261"/>
        </w:tabs>
        <w:spacing w:after="0" w:line="240" w:lineRule="auto"/>
        <w:rPr>
          <w:sz w:val="28"/>
        </w:rPr>
      </w:pPr>
    </w:p>
    <w:p w14:paraId="7B3B7FC9" w14:textId="77777777" w:rsidR="008A4FC5" w:rsidRPr="008F115C" w:rsidRDefault="008A4FC5" w:rsidP="008A4FC5">
      <w:pPr>
        <w:tabs>
          <w:tab w:val="left" w:pos="3261"/>
        </w:tabs>
        <w:spacing w:after="0" w:line="240" w:lineRule="auto"/>
        <w:rPr>
          <w:sz w:val="28"/>
        </w:rPr>
      </w:pPr>
    </w:p>
    <w:p w14:paraId="34A23EA0" w14:textId="6D43B3E0" w:rsidR="008A4FC5" w:rsidRDefault="008A4FC5" w:rsidP="008A4FC5">
      <w:pPr>
        <w:tabs>
          <w:tab w:val="left" w:pos="3261"/>
        </w:tabs>
        <w:spacing w:after="0" w:line="240" w:lineRule="auto"/>
        <w:rPr>
          <w:sz w:val="28"/>
        </w:rPr>
      </w:pPr>
    </w:p>
    <w:p w14:paraId="5958864B" w14:textId="3424D712" w:rsidR="00FB5E64" w:rsidRDefault="00FB5E64" w:rsidP="008A4FC5">
      <w:pPr>
        <w:tabs>
          <w:tab w:val="left" w:pos="3261"/>
        </w:tabs>
        <w:spacing w:after="0" w:line="240" w:lineRule="auto"/>
        <w:rPr>
          <w:sz w:val="28"/>
        </w:rPr>
      </w:pPr>
    </w:p>
    <w:p w14:paraId="045B8FA1" w14:textId="47A1CEE8" w:rsidR="00FB5E64" w:rsidRDefault="00FB5E64" w:rsidP="008A4FC5">
      <w:pPr>
        <w:tabs>
          <w:tab w:val="left" w:pos="3261"/>
        </w:tabs>
        <w:spacing w:after="0" w:line="240" w:lineRule="auto"/>
        <w:rPr>
          <w:sz w:val="28"/>
        </w:rPr>
      </w:pPr>
    </w:p>
    <w:p w14:paraId="258B75B2" w14:textId="722EF837" w:rsidR="00FB5E64" w:rsidRDefault="00FB5E64" w:rsidP="008A4FC5">
      <w:pPr>
        <w:tabs>
          <w:tab w:val="left" w:pos="3261"/>
        </w:tabs>
        <w:spacing w:after="0" w:line="240" w:lineRule="auto"/>
        <w:rPr>
          <w:sz w:val="28"/>
        </w:rPr>
      </w:pPr>
    </w:p>
    <w:p w14:paraId="0EF54BEC" w14:textId="736E4C9C" w:rsidR="00FB5E64" w:rsidRDefault="00FB5E64" w:rsidP="008A4FC5">
      <w:pPr>
        <w:tabs>
          <w:tab w:val="left" w:pos="3261"/>
        </w:tabs>
        <w:spacing w:after="0" w:line="240" w:lineRule="auto"/>
        <w:rPr>
          <w:sz w:val="28"/>
        </w:rPr>
      </w:pPr>
    </w:p>
    <w:p w14:paraId="697DFF7F" w14:textId="77777777" w:rsidR="00FB5E64" w:rsidRPr="008F115C" w:rsidRDefault="00FB5E64" w:rsidP="008A4FC5">
      <w:pPr>
        <w:tabs>
          <w:tab w:val="left" w:pos="3261"/>
        </w:tabs>
        <w:spacing w:after="0" w:line="240" w:lineRule="auto"/>
        <w:rPr>
          <w:sz w:val="28"/>
        </w:rPr>
      </w:pPr>
    </w:p>
    <w:p w14:paraId="4F495CA9" w14:textId="77777777" w:rsidR="008A4FC5" w:rsidRPr="003A3224" w:rsidRDefault="008A4FC5" w:rsidP="008A4FC5">
      <w:pPr>
        <w:tabs>
          <w:tab w:val="left" w:pos="3261"/>
          <w:tab w:val="left" w:pos="4395"/>
        </w:tabs>
        <w:spacing w:after="0" w:line="240" w:lineRule="auto"/>
        <w:rPr>
          <w:rFonts w:ascii="Trebuchet MS" w:hAnsi="Trebuchet MS"/>
          <w:sz w:val="20"/>
          <w:szCs w:val="20"/>
        </w:rPr>
      </w:pPr>
      <w:r w:rsidRPr="008F115C">
        <w:tab/>
      </w:r>
      <w:r w:rsidRPr="008F115C">
        <w:tab/>
      </w:r>
      <w:r w:rsidRPr="008F115C">
        <w:tab/>
      </w:r>
      <w:r w:rsidRPr="003A3224">
        <w:rPr>
          <w:rFonts w:ascii="Trebuchet MS" w:hAnsi="Trebuchet MS"/>
          <w:sz w:val="20"/>
          <w:szCs w:val="20"/>
        </w:rPr>
        <w:tab/>
        <w:t xml:space="preserve">   </w:t>
      </w:r>
      <w:r w:rsidRPr="003A3224">
        <w:rPr>
          <w:rFonts w:ascii="Trebuchet MS" w:hAnsi="Trebuchet MS"/>
          <w:sz w:val="20"/>
          <w:szCs w:val="20"/>
        </w:rPr>
        <w:tab/>
      </w:r>
    </w:p>
    <w:p w14:paraId="4B0FD7A6" w14:textId="77777777" w:rsidR="00FB5E64" w:rsidRPr="003A3224" w:rsidRDefault="008A4FC5" w:rsidP="008A4FC5">
      <w:pPr>
        <w:tabs>
          <w:tab w:val="left" w:pos="3261"/>
          <w:tab w:val="left" w:pos="4395"/>
        </w:tabs>
        <w:spacing w:after="0" w:line="240" w:lineRule="auto"/>
        <w:rPr>
          <w:rFonts w:ascii="Trebuchet MS" w:hAnsi="Trebuchet MS"/>
          <w:sz w:val="20"/>
          <w:szCs w:val="20"/>
        </w:rPr>
      </w:pPr>
      <w:r w:rsidRPr="003A3224">
        <w:rPr>
          <w:rFonts w:ascii="Trebuchet MS" w:hAnsi="Trebuchet MS"/>
          <w:sz w:val="20"/>
          <w:szCs w:val="20"/>
        </w:rPr>
        <w:tab/>
      </w:r>
      <w:r w:rsidRPr="003A3224">
        <w:rPr>
          <w:rFonts w:ascii="Trebuchet MS" w:hAnsi="Trebuchet MS"/>
          <w:sz w:val="20"/>
          <w:szCs w:val="20"/>
        </w:rPr>
        <w:tab/>
      </w:r>
      <w:r w:rsidRPr="003A3224">
        <w:rPr>
          <w:rFonts w:ascii="Trebuchet MS" w:hAnsi="Trebuchet MS"/>
          <w:sz w:val="20"/>
          <w:szCs w:val="20"/>
        </w:rPr>
        <w:tab/>
      </w:r>
      <w:r w:rsidRPr="003A3224">
        <w:rPr>
          <w:rFonts w:ascii="Trebuchet MS" w:hAnsi="Trebuchet MS"/>
          <w:sz w:val="20"/>
          <w:szCs w:val="20"/>
        </w:rPr>
        <w:tab/>
      </w:r>
      <w:r w:rsidRPr="003A3224">
        <w:rPr>
          <w:rFonts w:ascii="Trebuchet MS" w:hAnsi="Trebuchet MS"/>
          <w:sz w:val="20"/>
          <w:szCs w:val="20"/>
        </w:rPr>
        <w:tab/>
        <w:t xml:space="preserve">        </w:t>
      </w:r>
      <w:r w:rsidR="00FB5E64" w:rsidRPr="003A3224">
        <w:rPr>
          <w:rFonts w:ascii="Trebuchet MS" w:hAnsi="Trebuchet MS"/>
          <w:sz w:val="20"/>
          <w:szCs w:val="20"/>
        </w:rPr>
        <w:t xml:space="preserve">         </w:t>
      </w:r>
    </w:p>
    <w:p w14:paraId="4C74A5BF" w14:textId="18788888" w:rsidR="008A4FC5" w:rsidRPr="003A3224" w:rsidRDefault="00FB5E64" w:rsidP="008A4FC5">
      <w:pPr>
        <w:tabs>
          <w:tab w:val="left" w:pos="3261"/>
          <w:tab w:val="left" w:pos="4395"/>
        </w:tabs>
        <w:spacing w:after="0" w:line="240" w:lineRule="auto"/>
        <w:rPr>
          <w:rFonts w:ascii="Trebuchet MS" w:hAnsi="Trebuchet MS"/>
          <w:sz w:val="20"/>
          <w:szCs w:val="20"/>
        </w:rPr>
      </w:pPr>
      <w:r w:rsidRPr="003A3224">
        <w:rPr>
          <w:rFonts w:ascii="Trebuchet MS" w:hAnsi="Trebuchet MS"/>
          <w:sz w:val="20"/>
          <w:szCs w:val="20"/>
        </w:rPr>
        <w:t xml:space="preserve">                                                                                            </w:t>
      </w:r>
    </w:p>
    <w:p w14:paraId="32076EDF" w14:textId="77777777" w:rsidR="008A4FC5" w:rsidRPr="003A3224" w:rsidRDefault="008A4FC5" w:rsidP="008A4FC5">
      <w:pPr>
        <w:tabs>
          <w:tab w:val="left" w:pos="3261"/>
          <w:tab w:val="left" w:pos="4395"/>
        </w:tabs>
        <w:spacing w:after="0" w:line="240" w:lineRule="auto"/>
        <w:rPr>
          <w:rFonts w:ascii="Trebuchet MS" w:hAnsi="Trebuchet MS"/>
          <w:sz w:val="20"/>
          <w:szCs w:val="20"/>
        </w:rPr>
      </w:pPr>
    </w:p>
    <w:p w14:paraId="4687DF1B" w14:textId="6F88C0A3" w:rsidR="00C84CD0" w:rsidRDefault="008A4FC5" w:rsidP="008A4FC5">
      <w:pPr>
        <w:tabs>
          <w:tab w:val="left" w:pos="3261"/>
          <w:tab w:val="left" w:pos="4395"/>
        </w:tabs>
        <w:spacing w:after="0" w:line="240" w:lineRule="auto"/>
        <w:rPr>
          <w:rFonts w:ascii="Trebuchet MS" w:hAnsi="Trebuchet MS"/>
          <w:sz w:val="20"/>
          <w:szCs w:val="20"/>
        </w:rPr>
      </w:pPr>
      <w:r w:rsidRPr="003A3224">
        <w:rPr>
          <w:rFonts w:ascii="Trebuchet MS" w:hAnsi="Trebuchet MS"/>
          <w:sz w:val="20"/>
          <w:szCs w:val="20"/>
        </w:rPr>
        <w:tab/>
      </w:r>
      <w:r w:rsidRPr="003A3224">
        <w:rPr>
          <w:rFonts w:ascii="Trebuchet MS" w:hAnsi="Trebuchet MS"/>
          <w:sz w:val="20"/>
          <w:szCs w:val="20"/>
        </w:rPr>
        <w:tab/>
      </w:r>
      <w:r w:rsidRPr="003A3224">
        <w:rPr>
          <w:rFonts w:ascii="Trebuchet MS" w:hAnsi="Trebuchet MS"/>
          <w:sz w:val="20"/>
          <w:szCs w:val="20"/>
        </w:rPr>
        <w:tab/>
        <w:t xml:space="preserve">      </w:t>
      </w:r>
      <w:r w:rsidR="0025771D" w:rsidRPr="003A3224">
        <w:rPr>
          <w:rFonts w:ascii="Trebuchet MS" w:hAnsi="Trebuchet MS"/>
          <w:sz w:val="20"/>
          <w:szCs w:val="20"/>
        </w:rPr>
        <w:t xml:space="preserve">      </w:t>
      </w:r>
      <w:r w:rsidRPr="003A3224">
        <w:rPr>
          <w:rFonts w:ascii="Trebuchet MS" w:hAnsi="Trebuchet MS"/>
          <w:sz w:val="20"/>
          <w:szCs w:val="20"/>
        </w:rPr>
        <w:t xml:space="preserve"> </w:t>
      </w:r>
      <w:r w:rsidR="00FB5E64" w:rsidRPr="003A3224">
        <w:rPr>
          <w:rFonts w:ascii="Trebuchet MS" w:hAnsi="Trebuchet MS"/>
          <w:sz w:val="20"/>
          <w:szCs w:val="20"/>
        </w:rPr>
        <w:t xml:space="preserve">          </w:t>
      </w:r>
      <w:r w:rsidR="00C84CD0">
        <w:rPr>
          <w:rFonts w:ascii="Trebuchet MS" w:hAnsi="Trebuchet MS"/>
          <w:sz w:val="20"/>
          <w:szCs w:val="20"/>
        </w:rPr>
        <w:t xml:space="preserve">                                                                                     </w:t>
      </w:r>
    </w:p>
    <w:p w14:paraId="19389CF1" w14:textId="1BE269C6" w:rsidR="00C84CD0" w:rsidRPr="003A3224" w:rsidRDefault="00C84CD0" w:rsidP="008A4FC5">
      <w:pPr>
        <w:tabs>
          <w:tab w:val="left" w:pos="3261"/>
          <w:tab w:val="left" w:pos="4395"/>
        </w:tabs>
        <w:spacing w:after="0" w:line="240" w:lineRule="auto"/>
        <w:rPr>
          <w:rFonts w:ascii="Trebuchet MS" w:hAnsi="Trebuchet MS"/>
          <w:sz w:val="20"/>
          <w:szCs w:val="20"/>
        </w:rPr>
      </w:pPr>
      <w:r>
        <w:rPr>
          <w:rFonts w:ascii="Trebuchet MS" w:hAnsi="Trebuchet MS"/>
          <w:sz w:val="20"/>
          <w:szCs w:val="20"/>
        </w:rPr>
        <w:t xml:space="preserve">                                                                                        </w:t>
      </w:r>
    </w:p>
    <w:p w14:paraId="2D990B4E" w14:textId="77777777" w:rsidR="008A4FC5" w:rsidRPr="003A3224" w:rsidRDefault="008A4FC5" w:rsidP="008A4FC5">
      <w:pPr>
        <w:tabs>
          <w:tab w:val="left" w:pos="3261"/>
          <w:tab w:val="left" w:pos="4395"/>
        </w:tabs>
        <w:spacing w:after="0" w:line="240" w:lineRule="auto"/>
        <w:rPr>
          <w:rFonts w:ascii="Trebuchet MS" w:hAnsi="Trebuchet MS"/>
          <w:sz w:val="20"/>
          <w:szCs w:val="20"/>
        </w:rPr>
      </w:pPr>
    </w:p>
    <w:p w14:paraId="635386ED" w14:textId="77777777" w:rsidR="008A4FC5" w:rsidRPr="003A3224" w:rsidRDefault="008A4FC5" w:rsidP="008A4FC5">
      <w:pPr>
        <w:tabs>
          <w:tab w:val="left" w:pos="3261"/>
          <w:tab w:val="left" w:pos="4395"/>
        </w:tabs>
        <w:spacing w:after="0" w:line="240" w:lineRule="auto"/>
        <w:rPr>
          <w:rFonts w:ascii="Trebuchet MS" w:hAnsi="Trebuchet MS"/>
          <w:sz w:val="20"/>
          <w:szCs w:val="20"/>
        </w:rPr>
      </w:pPr>
    </w:p>
    <w:p w14:paraId="7F7ADE8F" w14:textId="77777777" w:rsidR="00FB5E64" w:rsidRPr="003A3224" w:rsidRDefault="008A4FC5" w:rsidP="008A4FC5">
      <w:pPr>
        <w:tabs>
          <w:tab w:val="left" w:pos="3261"/>
          <w:tab w:val="left" w:pos="4395"/>
        </w:tabs>
        <w:spacing w:after="0" w:line="240" w:lineRule="auto"/>
        <w:ind w:left="4963"/>
        <w:rPr>
          <w:rFonts w:ascii="Trebuchet MS" w:hAnsi="Trebuchet MS"/>
          <w:sz w:val="20"/>
          <w:szCs w:val="20"/>
        </w:rPr>
      </w:pPr>
      <w:r w:rsidRPr="003A3224">
        <w:rPr>
          <w:rFonts w:ascii="Trebuchet MS" w:hAnsi="Trebuchet MS"/>
          <w:sz w:val="20"/>
          <w:szCs w:val="20"/>
        </w:rPr>
        <w:tab/>
      </w:r>
      <w:r w:rsidRPr="003A3224">
        <w:rPr>
          <w:rFonts w:ascii="Trebuchet MS" w:hAnsi="Trebuchet MS"/>
          <w:sz w:val="20"/>
          <w:szCs w:val="20"/>
        </w:rPr>
        <w:tab/>
      </w:r>
      <w:r w:rsidRPr="003A3224">
        <w:rPr>
          <w:rFonts w:ascii="Trebuchet MS" w:hAnsi="Trebuchet MS"/>
          <w:sz w:val="20"/>
          <w:szCs w:val="20"/>
        </w:rPr>
        <w:tab/>
      </w:r>
    </w:p>
    <w:p w14:paraId="4C04117C" w14:textId="56A0D1A5" w:rsidR="008A4FC5" w:rsidRPr="003A3224" w:rsidRDefault="008A4FC5" w:rsidP="00C84CD0">
      <w:pPr>
        <w:tabs>
          <w:tab w:val="left" w:pos="3261"/>
          <w:tab w:val="left" w:pos="4395"/>
        </w:tabs>
        <w:spacing w:after="0" w:line="240" w:lineRule="auto"/>
        <w:ind w:left="4963"/>
        <w:rPr>
          <w:rFonts w:ascii="Trebuchet MS" w:hAnsi="Trebuchet MS"/>
          <w:sz w:val="20"/>
          <w:szCs w:val="20"/>
        </w:rPr>
      </w:pPr>
      <w:r w:rsidRPr="003A3224">
        <w:rPr>
          <w:rFonts w:ascii="Trebuchet MS" w:hAnsi="Trebuchet MS"/>
          <w:sz w:val="20"/>
          <w:szCs w:val="20"/>
        </w:rPr>
        <w:t xml:space="preserve">             </w:t>
      </w:r>
      <w:r w:rsidR="0025771D" w:rsidRPr="003A3224">
        <w:rPr>
          <w:rFonts w:ascii="Trebuchet MS" w:hAnsi="Trebuchet MS"/>
          <w:sz w:val="20"/>
          <w:szCs w:val="20"/>
        </w:rPr>
        <w:t xml:space="preserve">     </w:t>
      </w:r>
    </w:p>
    <w:p w14:paraId="531FAB65" w14:textId="77777777" w:rsidR="008A4FC5" w:rsidRPr="003A3224" w:rsidRDefault="008A4FC5" w:rsidP="008A4FC5">
      <w:pPr>
        <w:tabs>
          <w:tab w:val="left" w:pos="3261"/>
        </w:tabs>
        <w:spacing w:after="0" w:line="240" w:lineRule="auto"/>
        <w:rPr>
          <w:rFonts w:ascii="Trebuchet MS" w:hAnsi="Trebuchet MS"/>
          <w:sz w:val="20"/>
          <w:szCs w:val="20"/>
        </w:rPr>
      </w:pPr>
    </w:p>
    <w:p w14:paraId="55770B71" w14:textId="77777777" w:rsidR="0025771D" w:rsidRPr="003A3224" w:rsidRDefault="0025771D" w:rsidP="008A4FC5">
      <w:pPr>
        <w:tabs>
          <w:tab w:val="left" w:pos="3261"/>
        </w:tabs>
        <w:spacing w:after="0" w:line="240" w:lineRule="auto"/>
        <w:jc w:val="center"/>
        <w:rPr>
          <w:rFonts w:ascii="Trebuchet MS" w:hAnsi="Trebuchet MS"/>
          <w:sz w:val="20"/>
          <w:szCs w:val="20"/>
        </w:rPr>
      </w:pPr>
    </w:p>
    <w:p w14:paraId="27A3C97D" w14:textId="77777777" w:rsidR="00FB5E64" w:rsidRPr="003A3224" w:rsidRDefault="00FB5E64" w:rsidP="008A4FC5">
      <w:pPr>
        <w:tabs>
          <w:tab w:val="left" w:pos="3261"/>
        </w:tabs>
        <w:spacing w:after="0" w:line="240" w:lineRule="auto"/>
        <w:jc w:val="center"/>
        <w:rPr>
          <w:rFonts w:ascii="Trebuchet MS" w:hAnsi="Trebuchet MS"/>
          <w:sz w:val="20"/>
          <w:szCs w:val="20"/>
        </w:rPr>
      </w:pPr>
    </w:p>
    <w:p w14:paraId="2BCBE014" w14:textId="0D837227" w:rsidR="008A4FC5" w:rsidRPr="003A3224" w:rsidRDefault="008A4FC5" w:rsidP="008A4FC5">
      <w:pPr>
        <w:tabs>
          <w:tab w:val="left" w:pos="3261"/>
        </w:tabs>
        <w:spacing w:after="0" w:line="240" w:lineRule="auto"/>
        <w:jc w:val="center"/>
        <w:rPr>
          <w:rFonts w:ascii="Trebuchet MS" w:hAnsi="Trebuchet MS"/>
          <w:sz w:val="20"/>
          <w:szCs w:val="20"/>
        </w:rPr>
      </w:pPr>
      <w:r w:rsidRPr="003A3224">
        <w:rPr>
          <w:rFonts w:ascii="Trebuchet MS" w:hAnsi="Trebuchet MS"/>
          <w:sz w:val="20"/>
          <w:szCs w:val="20"/>
        </w:rPr>
        <w:t>SWZ</w:t>
      </w:r>
      <w:r w:rsidR="009B3120" w:rsidRPr="003A3224">
        <w:rPr>
          <w:rFonts w:ascii="Trebuchet MS" w:hAnsi="Trebuchet MS"/>
          <w:sz w:val="20"/>
          <w:szCs w:val="20"/>
        </w:rPr>
        <w:t xml:space="preserve"> </w:t>
      </w:r>
      <w:r w:rsidRPr="003A3224">
        <w:rPr>
          <w:rFonts w:ascii="Trebuchet MS" w:hAnsi="Trebuchet MS"/>
          <w:sz w:val="20"/>
          <w:szCs w:val="20"/>
        </w:rPr>
        <w:t xml:space="preserve"> </w:t>
      </w:r>
      <w:r w:rsidR="009B3120" w:rsidRPr="003A3224">
        <w:rPr>
          <w:rFonts w:ascii="Trebuchet MS" w:hAnsi="Trebuchet MS"/>
          <w:sz w:val="20"/>
          <w:szCs w:val="20"/>
        </w:rPr>
        <w:t xml:space="preserve"> </w:t>
      </w:r>
      <w:r w:rsidRPr="003A3224">
        <w:rPr>
          <w:rFonts w:ascii="Trebuchet MS" w:hAnsi="Trebuchet MS"/>
          <w:sz w:val="20"/>
          <w:szCs w:val="20"/>
        </w:rPr>
        <w:t xml:space="preserve">- </w:t>
      </w:r>
      <w:r w:rsidR="009B3120" w:rsidRPr="003A3224">
        <w:rPr>
          <w:rFonts w:ascii="Trebuchet MS" w:hAnsi="Trebuchet MS"/>
          <w:sz w:val="20"/>
          <w:szCs w:val="20"/>
        </w:rPr>
        <w:t xml:space="preserve"> </w:t>
      </w:r>
      <w:r w:rsidRPr="003A3224">
        <w:rPr>
          <w:rFonts w:ascii="Trebuchet MS" w:hAnsi="Trebuchet MS"/>
          <w:sz w:val="20"/>
          <w:szCs w:val="20"/>
        </w:rPr>
        <w:t xml:space="preserve">Bydgoszcz </w:t>
      </w:r>
      <w:r w:rsidR="009B3120" w:rsidRPr="003A3224">
        <w:rPr>
          <w:rFonts w:ascii="Trebuchet MS" w:hAnsi="Trebuchet MS"/>
          <w:sz w:val="20"/>
          <w:szCs w:val="20"/>
        </w:rPr>
        <w:t xml:space="preserve"> -  </w:t>
      </w:r>
      <w:r w:rsidR="009D6F02" w:rsidRPr="003A3224">
        <w:rPr>
          <w:rFonts w:ascii="Trebuchet MS" w:hAnsi="Trebuchet MS"/>
          <w:sz w:val="20"/>
          <w:szCs w:val="20"/>
        </w:rPr>
        <w:t xml:space="preserve">październik </w:t>
      </w:r>
      <w:r w:rsidRPr="003A3224">
        <w:rPr>
          <w:rFonts w:ascii="Trebuchet MS" w:hAnsi="Trebuchet MS"/>
          <w:sz w:val="20"/>
          <w:szCs w:val="20"/>
        </w:rPr>
        <w:t>202</w:t>
      </w:r>
      <w:r w:rsidR="0025771D" w:rsidRPr="003A3224">
        <w:rPr>
          <w:rFonts w:ascii="Trebuchet MS" w:hAnsi="Trebuchet MS"/>
          <w:sz w:val="20"/>
          <w:szCs w:val="20"/>
        </w:rPr>
        <w:t>2</w:t>
      </w:r>
    </w:p>
    <w:p w14:paraId="47603A87" w14:textId="77777777" w:rsidR="008A4FC5" w:rsidRPr="003A3224" w:rsidRDefault="008A4FC5" w:rsidP="008A4FC5">
      <w:pPr>
        <w:spacing w:after="160" w:line="259" w:lineRule="auto"/>
        <w:ind w:left="0" w:firstLine="0"/>
        <w:jc w:val="left"/>
        <w:rPr>
          <w:rFonts w:ascii="Trebuchet MS" w:hAnsi="Trebuchet MS"/>
          <w:sz w:val="20"/>
          <w:szCs w:val="20"/>
        </w:rPr>
      </w:pPr>
    </w:p>
    <w:p w14:paraId="16FF1D22" w14:textId="44F11D05" w:rsidR="00284919" w:rsidRPr="003A3224" w:rsidRDefault="00447F98" w:rsidP="00824D77">
      <w:pPr>
        <w:tabs>
          <w:tab w:val="left" w:pos="993"/>
        </w:tabs>
        <w:spacing w:after="0" w:line="259" w:lineRule="auto"/>
        <w:ind w:left="851" w:right="530" w:firstLine="0"/>
        <w:jc w:val="right"/>
        <w:rPr>
          <w:rFonts w:ascii="Trebuchet MS" w:hAnsi="Trebuchet MS"/>
          <w:iCs/>
          <w:sz w:val="20"/>
          <w:szCs w:val="20"/>
        </w:rPr>
      </w:pPr>
      <w:r w:rsidRPr="003A3224">
        <w:rPr>
          <w:rFonts w:ascii="Trebuchet MS" w:hAnsi="Trebuchet MS"/>
          <w:iCs/>
          <w:sz w:val="20"/>
          <w:szCs w:val="20"/>
        </w:rPr>
        <w:t xml:space="preserve"> </w:t>
      </w:r>
    </w:p>
    <w:p w14:paraId="70CD2C28" w14:textId="03539765" w:rsidR="00873654" w:rsidRPr="003A3224" w:rsidRDefault="00873654" w:rsidP="0059551A">
      <w:pPr>
        <w:pStyle w:val="Nagwek1"/>
        <w:spacing w:line="240" w:lineRule="auto"/>
        <w:rPr>
          <w:rFonts w:ascii="Trebuchet MS" w:hAnsi="Trebuchet MS"/>
          <w:iCs/>
          <w:sz w:val="20"/>
          <w:szCs w:val="20"/>
        </w:rPr>
      </w:pPr>
    </w:p>
    <w:p w14:paraId="20D2B4F5" w14:textId="77777777" w:rsidR="00284919" w:rsidRPr="003A3224" w:rsidRDefault="00447F98" w:rsidP="0059551A">
      <w:pPr>
        <w:pStyle w:val="Nagwek2"/>
        <w:tabs>
          <w:tab w:val="center" w:pos="780"/>
          <w:tab w:val="center" w:pos="1984"/>
        </w:tabs>
        <w:spacing w:after="0" w:line="240" w:lineRule="auto"/>
        <w:ind w:left="0" w:firstLine="0"/>
        <w:jc w:val="left"/>
        <w:rPr>
          <w:rFonts w:ascii="Trebuchet MS" w:hAnsi="Trebuchet MS"/>
          <w:iCs/>
          <w:sz w:val="20"/>
          <w:szCs w:val="20"/>
        </w:rPr>
      </w:pPr>
      <w:r w:rsidRPr="003A3224">
        <w:rPr>
          <w:rFonts w:ascii="Trebuchet MS" w:hAnsi="Trebuchet MS"/>
          <w:b w:val="0"/>
          <w:iCs/>
          <w:sz w:val="20"/>
          <w:szCs w:val="20"/>
        </w:rPr>
        <w:tab/>
      </w:r>
      <w:r w:rsidRPr="003A3224">
        <w:rPr>
          <w:rFonts w:ascii="Trebuchet MS" w:hAnsi="Trebuchet MS"/>
          <w:iCs/>
          <w:sz w:val="20"/>
          <w:szCs w:val="20"/>
        </w:rPr>
        <w:t>I.</w:t>
      </w:r>
      <w:r w:rsidRPr="003A3224">
        <w:rPr>
          <w:rFonts w:ascii="Trebuchet MS" w:eastAsia="Arial" w:hAnsi="Trebuchet MS" w:cs="Arial"/>
          <w:iCs/>
          <w:sz w:val="20"/>
          <w:szCs w:val="20"/>
        </w:rPr>
        <w:t xml:space="preserve"> </w:t>
      </w:r>
      <w:r w:rsidRPr="003A3224">
        <w:rPr>
          <w:rFonts w:ascii="Trebuchet MS" w:eastAsia="Arial" w:hAnsi="Trebuchet MS" w:cs="Arial"/>
          <w:iCs/>
          <w:sz w:val="20"/>
          <w:szCs w:val="20"/>
        </w:rPr>
        <w:tab/>
      </w:r>
      <w:r w:rsidRPr="003A3224">
        <w:rPr>
          <w:rFonts w:ascii="Trebuchet MS" w:hAnsi="Trebuchet MS"/>
          <w:iCs/>
          <w:sz w:val="20"/>
          <w:szCs w:val="20"/>
        </w:rPr>
        <w:t xml:space="preserve">ZAMAWIAJĄCY  </w:t>
      </w:r>
    </w:p>
    <w:p w14:paraId="3720A412" w14:textId="77777777" w:rsidR="008A4FC5" w:rsidRPr="003A3224" w:rsidRDefault="008A4FC5" w:rsidP="008A4FC5">
      <w:pPr>
        <w:ind w:left="137" w:right="2675"/>
        <w:rPr>
          <w:rFonts w:ascii="Trebuchet MS" w:hAnsi="Trebuchet MS"/>
          <w:sz w:val="20"/>
          <w:szCs w:val="20"/>
        </w:rPr>
      </w:pPr>
    </w:p>
    <w:p w14:paraId="7A43258B" w14:textId="77777777" w:rsidR="008A4FC5" w:rsidRPr="003A3224" w:rsidRDefault="008A4FC5" w:rsidP="00824D77">
      <w:pPr>
        <w:spacing w:after="0" w:line="240" w:lineRule="auto"/>
        <w:ind w:left="993" w:right="544" w:firstLine="0"/>
        <w:rPr>
          <w:rFonts w:ascii="Trebuchet MS" w:hAnsi="Trebuchet MS"/>
          <w:sz w:val="20"/>
          <w:szCs w:val="20"/>
        </w:rPr>
      </w:pPr>
      <w:r w:rsidRPr="003A3224">
        <w:rPr>
          <w:rFonts w:ascii="Trebuchet MS" w:hAnsi="Trebuchet MS"/>
          <w:sz w:val="20"/>
          <w:szCs w:val="20"/>
        </w:rPr>
        <w:t xml:space="preserve">Bydgoskie Towarzystwo Budownictwa Społecznego Spółka z o.o.    </w:t>
      </w:r>
    </w:p>
    <w:p w14:paraId="7D0451FC" w14:textId="77777777" w:rsidR="008A4FC5" w:rsidRPr="003A3224" w:rsidRDefault="008A4FC5" w:rsidP="00824D77">
      <w:pPr>
        <w:spacing w:after="0" w:line="240" w:lineRule="auto"/>
        <w:ind w:left="993" w:right="544" w:firstLine="0"/>
        <w:rPr>
          <w:rFonts w:ascii="Trebuchet MS" w:hAnsi="Trebuchet MS"/>
          <w:sz w:val="20"/>
          <w:szCs w:val="20"/>
        </w:rPr>
      </w:pPr>
      <w:r w:rsidRPr="003A3224">
        <w:rPr>
          <w:rFonts w:ascii="Trebuchet MS" w:hAnsi="Trebuchet MS"/>
          <w:sz w:val="20"/>
          <w:szCs w:val="20"/>
        </w:rPr>
        <w:t xml:space="preserve">85-239 Bydgoszcz, ul. Grunwaldzka 64    </w:t>
      </w:r>
    </w:p>
    <w:p w14:paraId="29CA2091" w14:textId="77777777" w:rsidR="008A4FC5" w:rsidRPr="003A3224" w:rsidRDefault="008A4FC5" w:rsidP="00824D77">
      <w:pPr>
        <w:spacing w:after="0" w:line="240" w:lineRule="auto"/>
        <w:ind w:left="993" w:right="544" w:firstLine="0"/>
        <w:rPr>
          <w:rFonts w:ascii="Trebuchet MS" w:hAnsi="Trebuchet MS"/>
          <w:sz w:val="20"/>
          <w:szCs w:val="20"/>
          <w:lang w:val="de-DE"/>
        </w:rPr>
      </w:pPr>
      <w:r w:rsidRPr="003A3224">
        <w:rPr>
          <w:rFonts w:ascii="Trebuchet MS" w:hAnsi="Trebuchet MS"/>
          <w:sz w:val="20"/>
          <w:szCs w:val="20"/>
          <w:lang w:val="de-DE"/>
        </w:rPr>
        <w:t>NIP  953-19-72-315, REGON   091510523</w:t>
      </w:r>
    </w:p>
    <w:p w14:paraId="4A50236E" w14:textId="77777777" w:rsidR="008A4FC5" w:rsidRPr="00623042" w:rsidRDefault="008A4FC5" w:rsidP="00824D77">
      <w:pPr>
        <w:spacing w:after="0" w:line="240" w:lineRule="auto"/>
        <w:ind w:left="993" w:right="544" w:firstLine="0"/>
        <w:rPr>
          <w:rFonts w:ascii="Trebuchet MS" w:hAnsi="Trebuchet MS"/>
          <w:color w:val="auto"/>
          <w:sz w:val="20"/>
          <w:szCs w:val="20"/>
          <w:lang w:val="en-US"/>
        </w:rPr>
      </w:pPr>
      <w:r w:rsidRPr="00623042">
        <w:rPr>
          <w:rFonts w:ascii="Trebuchet MS" w:hAnsi="Trebuchet MS"/>
          <w:color w:val="auto"/>
          <w:sz w:val="20"/>
          <w:szCs w:val="20"/>
          <w:lang w:val="de-DE"/>
        </w:rPr>
        <w:t xml:space="preserve">tel.  </w:t>
      </w:r>
      <w:r w:rsidRPr="00623042">
        <w:rPr>
          <w:rFonts w:ascii="Trebuchet MS" w:hAnsi="Trebuchet MS"/>
          <w:color w:val="auto"/>
          <w:sz w:val="20"/>
          <w:szCs w:val="20"/>
          <w:lang w:val="en-US"/>
        </w:rPr>
        <w:t xml:space="preserve">(052)  320 14 10                                                     </w:t>
      </w:r>
    </w:p>
    <w:p w14:paraId="7F6C1B1C" w14:textId="77777777" w:rsidR="008A4FC5" w:rsidRPr="00623042" w:rsidRDefault="008A4FC5" w:rsidP="00824D77">
      <w:pPr>
        <w:spacing w:after="0" w:line="240" w:lineRule="auto"/>
        <w:ind w:left="993" w:right="544" w:firstLine="0"/>
        <w:rPr>
          <w:rFonts w:ascii="Trebuchet MS" w:hAnsi="Trebuchet MS"/>
          <w:color w:val="auto"/>
          <w:sz w:val="20"/>
          <w:szCs w:val="20"/>
          <w:lang w:val="en-US"/>
        </w:rPr>
      </w:pPr>
      <w:r w:rsidRPr="00623042">
        <w:rPr>
          <w:rFonts w:ascii="Trebuchet MS" w:hAnsi="Trebuchet MS"/>
          <w:color w:val="auto"/>
          <w:sz w:val="20"/>
          <w:szCs w:val="20"/>
          <w:lang w:val="en-US"/>
        </w:rPr>
        <w:t xml:space="preserve">INTERNET: </w:t>
      </w:r>
      <w:r w:rsidRPr="00623042">
        <w:rPr>
          <w:rStyle w:val="Hipercze"/>
          <w:rFonts w:ascii="Trebuchet MS" w:hAnsi="Trebuchet MS" w:cs="Arial"/>
          <w:color w:val="auto"/>
          <w:sz w:val="20"/>
          <w:szCs w:val="20"/>
          <w:u w:val="none"/>
          <w:lang w:val="en-US"/>
        </w:rPr>
        <w:t>http://www.btbs.pl</w:t>
      </w:r>
    </w:p>
    <w:p w14:paraId="7158ED71" w14:textId="4D49DAC3" w:rsidR="008A4FC5" w:rsidRPr="00623042" w:rsidRDefault="008A4FC5" w:rsidP="00824D77">
      <w:pPr>
        <w:spacing w:after="0" w:line="240" w:lineRule="auto"/>
        <w:ind w:left="993" w:right="544" w:firstLine="0"/>
        <w:rPr>
          <w:rFonts w:ascii="Trebuchet MS" w:hAnsi="Trebuchet MS"/>
          <w:color w:val="auto"/>
          <w:sz w:val="20"/>
          <w:szCs w:val="20"/>
        </w:rPr>
      </w:pPr>
      <w:r w:rsidRPr="00623042">
        <w:rPr>
          <w:rFonts w:ascii="Trebuchet MS" w:hAnsi="Trebuchet MS"/>
          <w:color w:val="auto"/>
          <w:sz w:val="20"/>
          <w:szCs w:val="20"/>
        </w:rPr>
        <w:t xml:space="preserve">e-mail: </w:t>
      </w:r>
      <w:hyperlink r:id="rId7" w:history="1">
        <w:r w:rsidR="00516F49" w:rsidRPr="00623042">
          <w:rPr>
            <w:rStyle w:val="Hipercze"/>
            <w:rFonts w:ascii="Trebuchet MS" w:hAnsi="Trebuchet MS" w:cs="Arial"/>
            <w:color w:val="auto"/>
            <w:sz w:val="20"/>
            <w:szCs w:val="20"/>
            <w:u w:val="none"/>
          </w:rPr>
          <w:t>inwestycjef@btbs.pl</w:t>
        </w:r>
      </w:hyperlink>
    </w:p>
    <w:p w14:paraId="7B99F405" w14:textId="1B004544" w:rsidR="008A4FC5" w:rsidRPr="003A3224" w:rsidRDefault="008A4FC5" w:rsidP="00824D77">
      <w:pPr>
        <w:tabs>
          <w:tab w:val="left" w:pos="284"/>
          <w:tab w:val="left" w:pos="900"/>
          <w:tab w:val="left" w:pos="3261"/>
        </w:tabs>
        <w:spacing w:after="0" w:line="240" w:lineRule="auto"/>
        <w:ind w:left="993" w:right="544" w:firstLine="0"/>
        <w:rPr>
          <w:rFonts w:ascii="Trebuchet MS" w:hAnsi="Trebuchet MS"/>
          <w:sz w:val="20"/>
          <w:szCs w:val="20"/>
        </w:rPr>
      </w:pPr>
      <w:r w:rsidRPr="00623042">
        <w:rPr>
          <w:rFonts w:ascii="Trebuchet MS" w:hAnsi="Trebuchet MS"/>
          <w:color w:val="auto"/>
          <w:sz w:val="20"/>
          <w:szCs w:val="20"/>
        </w:rPr>
        <w:t xml:space="preserve">godziny pracy : poniedziałek i czwartek </w:t>
      </w:r>
      <w:r w:rsidRPr="003A3224">
        <w:rPr>
          <w:rFonts w:ascii="Trebuchet MS" w:hAnsi="Trebuchet MS"/>
          <w:sz w:val="20"/>
          <w:szCs w:val="20"/>
        </w:rPr>
        <w:t xml:space="preserve">godz. 7-15, wtorek godz. 7-18, środa godz. </w:t>
      </w:r>
      <w:r w:rsidRPr="003A3224">
        <w:rPr>
          <w:rFonts w:ascii="Trebuchet MS" w:hAnsi="Trebuchet MS"/>
          <w:sz w:val="20"/>
          <w:szCs w:val="20"/>
        </w:rPr>
        <w:br/>
        <w:t>7 -14, piątek w godz. 7-13.</w:t>
      </w:r>
    </w:p>
    <w:p w14:paraId="746DF626" w14:textId="77777777" w:rsidR="00A8094C" w:rsidRPr="003A3224" w:rsidRDefault="00A8094C" w:rsidP="00A8094C">
      <w:pPr>
        <w:tabs>
          <w:tab w:val="left" w:pos="284"/>
          <w:tab w:val="left" w:pos="900"/>
          <w:tab w:val="left" w:pos="3261"/>
        </w:tabs>
        <w:spacing w:after="0" w:line="240" w:lineRule="auto"/>
        <w:ind w:right="544"/>
        <w:rPr>
          <w:rFonts w:ascii="Trebuchet MS" w:hAnsi="Trebuchet MS"/>
          <w:sz w:val="20"/>
          <w:szCs w:val="20"/>
        </w:rPr>
      </w:pPr>
    </w:p>
    <w:p w14:paraId="25D50D5A" w14:textId="77777777" w:rsidR="007E5274" w:rsidRPr="003A3224" w:rsidRDefault="00A8094C">
      <w:pPr>
        <w:pStyle w:val="Akapitzlist"/>
        <w:numPr>
          <w:ilvl w:val="0"/>
          <w:numId w:val="34"/>
        </w:numPr>
        <w:tabs>
          <w:tab w:val="left" w:pos="284"/>
          <w:tab w:val="left" w:pos="900"/>
          <w:tab w:val="left" w:pos="3261"/>
        </w:tabs>
        <w:spacing w:after="0" w:line="240" w:lineRule="auto"/>
        <w:ind w:right="544" w:firstLine="131"/>
        <w:rPr>
          <w:rStyle w:val="Hipercze"/>
          <w:rFonts w:ascii="Trebuchet MS" w:hAnsi="Trebuchet MS" w:cs="Calibri"/>
          <w:b/>
          <w:bCs/>
          <w:color w:val="000000"/>
          <w:sz w:val="20"/>
          <w:szCs w:val="20"/>
          <w:u w:val="none"/>
        </w:rPr>
      </w:pPr>
      <w:r w:rsidRPr="003A3224">
        <w:rPr>
          <w:rStyle w:val="Hipercze"/>
          <w:rFonts w:ascii="Trebuchet MS" w:hAnsi="Trebuchet MS" w:cs="Arial"/>
          <w:b/>
          <w:bCs/>
          <w:color w:val="auto"/>
          <w:sz w:val="20"/>
          <w:szCs w:val="20"/>
          <w:u w:val="none"/>
        </w:rPr>
        <w:t xml:space="preserve">    ADRES STRONY INTERNETOWEJ, NA KTÓREJ UMIESZCZANE BĘDĄ DOKUMENTY </w:t>
      </w:r>
    </w:p>
    <w:p w14:paraId="6DFCB9E7" w14:textId="471217B9" w:rsidR="00A8094C" w:rsidRPr="003A3224" w:rsidRDefault="007E5274" w:rsidP="007E5274">
      <w:pPr>
        <w:pStyle w:val="Akapitzlist"/>
        <w:tabs>
          <w:tab w:val="left" w:pos="284"/>
          <w:tab w:val="left" w:pos="900"/>
          <w:tab w:val="left" w:pos="3261"/>
        </w:tabs>
        <w:spacing w:after="0" w:line="240" w:lineRule="auto"/>
        <w:ind w:left="851" w:right="544" w:firstLine="0"/>
        <w:rPr>
          <w:rStyle w:val="Hipercze"/>
          <w:rFonts w:ascii="Trebuchet MS" w:hAnsi="Trebuchet MS" w:cs="Calibri"/>
          <w:b/>
          <w:bCs/>
          <w:color w:val="000000"/>
          <w:sz w:val="20"/>
          <w:szCs w:val="20"/>
          <w:u w:val="none"/>
        </w:rPr>
      </w:pPr>
      <w:r w:rsidRPr="003A3224">
        <w:rPr>
          <w:rStyle w:val="Hipercze"/>
          <w:rFonts w:ascii="Trebuchet MS" w:hAnsi="Trebuchet MS" w:cs="Arial"/>
          <w:b/>
          <w:bCs/>
          <w:color w:val="auto"/>
          <w:sz w:val="20"/>
          <w:szCs w:val="20"/>
          <w:u w:val="none"/>
        </w:rPr>
        <w:t xml:space="preserve">     </w:t>
      </w:r>
      <w:r w:rsidR="00A8094C" w:rsidRPr="003A3224">
        <w:rPr>
          <w:rStyle w:val="Hipercze"/>
          <w:rFonts w:ascii="Trebuchet MS" w:hAnsi="Trebuchet MS" w:cs="Arial"/>
          <w:b/>
          <w:bCs/>
          <w:color w:val="auto"/>
          <w:sz w:val="20"/>
          <w:szCs w:val="20"/>
          <w:u w:val="none"/>
        </w:rPr>
        <w:t>POSTĘPOWANIA.</w:t>
      </w:r>
    </w:p>
    <w:p w14:paraId="028F4CB4" w14:textId="77777777" w:rsidR="00A8094C" w:rsidRPr="003A3224" w:rsidRDefault="00A8094C" w:rsidP="00A8094C">
      <w:pPr>
        <w:pStyle w:val="Akapitzlist"/>
        <w:tabs>
          <w:tab w:val="left" w:pos="284"/>
          <w:tab w:val="left" w:pos="900"/>
          <w:tab w:val="left" w:pos="3261"/>
        </w:tabs>
        <w:spacing w:after="0" w:line="240" w:lineRule="auto"/>
        <w:ind w:left="851" w:right="544" w:firstLine="0"/>
        <w:rPr>
          <w:rStyle w:val="Hipercze"/>
          <w:rFonts w:ascii="Trebuchet MS" w:hAnsi="Trebuchet MS" w:cs="Calibri"/>
          <w:color w:val="000000"/>
          <w:sz w:val="20"/>
          <w:szCs w:val="20"/>
          <w:u w:val="none"/>
        </w:rPr>
      </w:pPr>
    </w:p>
    <w:p w14:paraId="5C335A47" w14:textId="44F559DC" w:rsidR="008A4FC5" w:rsidRPr="003A3224" w:rsidRDefault="008A4FC5" w:rsidP="00A8094C">
      <w:pPr>
        <w:pStyle w:val="Akapitzlist"/>
        <w:tabs>
          <w:tab w:val="left" w:pos="284"/>
          <w:tab w:val="left" w:pos="900"/>
          <w:tab w:val="left" w:pos="3261"/>
        </w:tabs>
        <w:spacing w:after="0" w:line="240" w:lineRule="auto"/>
        <w:ind w:left="851" w:right="544" w:firstLine="0"/>
        <w:rPr>
          <w:rFonts w:ascii="Trebuchet MS" w:hAnsi="Trebuchet MS"/>
          <w:sz w:val="20"/>
          <w:szCs w:val="20"/>
        </w:rPr>
      </w:pPr>
      <w:r w:rsidRPr="003A3224">
        <w:rPr>
          <w:rStyle w:val="Hipercze"/>
          <w:rFonts w:ascii="Trebuchet MS" w:hAnsi="Trebuchet MS" w:cs="Arial"/>
          <w:color w:val="auto"/>
          <w:sz w:val="20"/>
          <w:szCs w:val="20"/>
        </w:rPr>
        <w:t xml:space="preserve">Specyfikację Warunków Zamówienia umieszczono </w:t>
      </w:r>
      <w:r w:rsidR="00AF3EC9" w:rsidRPr="003A3224">
        <w:rPr>
          <w:rStyle w:val="Hipercze"/>
          <w:rFonts w:ascii="Trebuchet MS" w:hAnsi="Trebuchet MS" w:cs="Arial"/>
          <w:color w:val="auto"/>
          <w:sz w:val="20"/>
          <w:szCs w:val="20"/>
        </w:rPr>
        <w:t xml:space="preserve">na </w:t>
      </w:r>
      <w:r w:rsidR="00E938D4">
        <w:rPr>
          <w:rStyle w:val="Hipercze"/>
          <w:rFonts w:ascii="Trebuchet MS" w:hAnsi="Trebuchet MS" w:cs="Arial"/>
          <w:color w:val="auto"/>
          <w:sz w:val="20"/>
          <w:szCs w:val="20"/>
        </w:rPr>
        <w:t>platformie e-zamówienia http</w:t>
      </w:r>
      <w:r w:rsidR="00E938D4" w:rsidRPr="003A3224">
        <w:rPr>
          <w:rFonts w:ascii="Trebuchet MS" w:hAnsi="Trebuchet MS"/>
          <w:iCs/>
          <w:sz w:val="20"/>
          <w:szCs w:val="20"/>
        </w:rPr>
        <w:t>s</w:t>
      </w:r>
      <w:r w:rsidR="00E938D4">
        <w:rPr>
          <w:rStyle w:val="Hipercze"/>
          <w:rFonts w:ascii="Trebuchet MS" w:hAnsi="Trebuchet MS" w:cs="Arial"/>
          <w:color w:val="auto"/>
          <w:sz w:val="20"/>
          <w:szCs w:val="20"/>
        </w:rPr>
        <w:t>//ezamowienia.gov.p</w:t>
      </w:r>
      <w:r w:rsidR="00E938D4" w:rsidRPr="003A3224">
        <w:rPr>
          <w:rFonts w:ascii="Trebuchet MS" w:hAnsi="Trebuchet MS"/>
          <w:iCs/>
          <w:sz w:val="20"/>
          <w:szCs w:val="20"/>
        </w:rPr>
        <w:t>l</w:t>
      </w:r>
      <w:r w:rsidR="00E938D4">
        <w:rPr>
          <w:rFonts w:ascii="Trebuchet MS" w:hAnsi="Trebuchet MS"/>
          <w:iCs/>
          <w:sz w:val="20"/>
          <w:szCs w:val="20"/>
        </w:rPr>
        <w:t xml:space="preserve"> </w:t>
      </w:r>
      <w:r w:rsidR="00E938D4">
        <w:rPr>
          <w:rStyle w:val="Hipercze"/>
          <w:rFonts w:ascii="Trebuchet MS" w:hAnsi="Trebuchet MS" w:cs="Arial"/>
          <w:color w:val="auto"/>
          <w:sz w:val="20"/>
          <w:szCs w:val="20"/>
        </w:rPr>
        <w:t xml:space="preserve">oraz na </w:t>
      </w:r>
      <w:r w:rsidR="00AF3EC9" w:rsidRPr="003A3224">
        <w:rPr>
          <w:rFonts w:ascii="Trebuchet MS" w:hAnsi="Trebuchet MS"/>
          <w:iCs/>
          <w:sz w:val="20"/>
          <w:szCs w:val="20"/>
        </w:rPr>
        <w:t>s</w:t>
      </w:r>
      <w:r w:rsidR="00AF3EC9" w:rsidRPr="003A3224">
        <w:rPr>
          <w:rStyle w:val="Hipercze"/>
          <w:rFonts w:ascii="Trebuchet MS" w:hAnsi="Trebuchet MS" w:cs="Arial"/>
          <w:color w:val="auto"/>
          <w:sz w:val="20"/>
          <w:szCs w:val="20"/>
        </w:rPr>
        <w:t xml:space="preserve">tronie  - </w:t>
      </w:r>
      <w:r w:rsidR="00AF3EC9" w:rsidRPr="003A3224">
        <w:rPr>
          <w:rStyle w:val="Hipercze"/>
          <w:rFonts w:ascii="Trebuchet MS" w:hAnsi="Trebuchet MS" w:cs="Arial"/>
          <w:color w:val="auto"/>
          <w:sz w:val="20"/>
          <w:szCs w:val="20"/>
          <w:lang w:val="en-US"/>
        </w:rPr>
        <w:t>www.btbs.pl</w:t>
      </w:r>
      <w:r w:rsidR="00AF3EC9" w:rsidRPr="003A3224">
        <w:rPr>
          <w:rStyle w:val="Hipercze"/>
          <w:rFonts w:ascii="Trebuchet MS" w:hAnsi="Trebuchet MS" w:cs="Arial"/>
          <w:color w:val="auto"/>
          <w:sz w:val="20"/>
          <w:szCs w:val="20"/>
        </w:rPr>
        <w:t xml:space="preserve"> </w:t>
      </w:r>
    </w:p>
    <w:p w14:paraId="7F985D1F" w14:textId="7FDF5185" w:rsidR="00284919" w:rsidRPr="003A3224" w:rsidRDefault="00447F98" w:rsidP="008A4FC5">
      <w:pPr>
        <w:tabs>
          <w:tab w:val="center" w:pos="809"/>
          <w:tab w:val="center" w:pos="2455"/>
        </w:tabs>
        <w:spacing w:after="0" w:line="240" w:lineRule="auto"/>
        <w:ind w:left="0" w:firstLine="0"/>
        <w:jc w:val="left"/>
        <w:rPr>
          <w:rFonts w:ascii="Trebuchet MS" w:hAnsi="Trebuchet MS"/>
          <w:iCs/>
          <w:sz w:val="20"/>
          <w:szCs w:val="20"/>
        </w:rPr>
      </w:pPr>
      <w:r w:rsidRPr="003A3224">
        <w:rPr>
          <w:rFonts w:ascii="Trebuchet MS" w:hAnsi="Trebuchet MS"/>
          <w:iCs/>
          <w:sz w:val="20"/>
          <w:szCs w:val="20"/>
        </w:rPr>
        <w:tab/>
      </w:r>
    </w:p>
    <w:p w14:paraId="13396F11" w14:textId="7951FC4F" w:rsidR="00284919" w:rsidRPr="003A3224" w:rsidRDefault="00447F98" w:rsidP="00DA524E">
      <w:pPr>
        <w:pStyle w:val="Nagwek2"/>
        <w:spacing w:after="0" w:line="240" w:lineRule="auto"/>
        <w:ind w:left="1134" w:right="563" w:hanging="425"/>
        <w:rPr>
          <w:rFonts w:ascii="Trebuchet MS" w:hAnsi="Trebuchet MS"/>
          <w:iCs/>
          <w:sz w:val="20"/>
          <w:szCs w:val="20"/>
        </w:rPr>
      </w:pPr>
      <w:r w:rsidRPr="003A3224">
        <w:rPr>
          <w:rFonts w:ascii="Trebuchet MS" w:hAnsi="Trebuchet MS"/>
          <w:iCs/>
          <w:sz w:val="20"/>
          <w:szCs w:val="20"/>
        </w:rPr>
        <w:t>III.</w:t>
      </w:r>
      <w:r w:rsidR="00011E12" w:rsidRPr="003A3224">
        <w:rPr>
          <w:rFonts w:ascii="Trebuchet MS" w:hAnsi="Trebuchet MS"/>
          <w:iCs/>
          <w:sz w:val="20"/>
          <w:szCs w:val="20"/>
        </w:rPr>
        <w:t xml:space="preserve">  </w:t>
      </w:r>
      <w:r w:rsidRPr="003A3224">
        <w:rPr>
          <w:rFonts w:ascii="Trebuchet MS" w:eastAsia="Arial" w:hAnsi="Trebuchet MS" w:cs="Arial"/>
          <w:iCs/>
          <w:sz w:val="20"/>
          <w:szCs w:val="20"/>
        </w:rPr>
        <w:t xml:space="preserve"> </w:t>
      </w:r>
      <w:r w:rsidRPr="003A3224">
        <w:rPr>
          <w:rFonts w:ascii="Trebuchet MS" w:hAnsi="Trebuchet MS"/>
          <w:iCs/>
          <w:sz w:val="20"/>
          <w:szCs w:val="20"/>
        </w:rPr>
        <w:t>INFORMACJE O PRZEPROWADZENI</w:t>
      </w:r>
      <w:r w:rsidR="00011E12" w:rsidRPr="003A3224">
        <w:rPr>
          <w:rFonts w:ascii="Trebuchet MS" w:hAnsi="Trebuchet MS"/>
          <w:iCs/>
          <w:sz w:val="20"/>
          <w:szCs w:val="20"/>
        </w:rPr>
        <w:t>U</w:t>
      </w:r>
      <w:r w:rsidRPr="003A3224">
        <w:rPr>
          <w:rFonts w:ascii="Trebuchet MS" w:hAnsi="Trebuchet MS"/>
          <w:iCs/>
          <w:sz w:val="20"/>
          <w:szCs w:val="20"/>
        </w:rPr>
        <w:t xml:space="preserve"> PRZEZ WYKONAWCĘ WIZJI LOKALNEJ</w:t>
      </w:r>
      <w:r w:rsidR="00A8094C" w:rsidRPr="003A3224">
        <w:rPr>
          <w:rFonts w:ascii="Trebuchet MS" w:hAnsi="Trebuchet MS"/>
          <w:iCs/>
          <w:sz w:val="20"/>
          <w:szCs w:val="20"/>
        </w:rPr>
        <w:t>.</w:t>
      </w:r>
    </w:p>
    <w:p w14:paraId="1D669BF2"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iCs/>
          <w:sz w:val="20"/>
          <w:szCs w:val="20"/>
        </w:rPr>
        <w:t xml:space="preserve"> </w:t>
      </w:r>
    </w:p>
    <w:p w14:paraId="0479524F" w14:textId="6AD4B0E0" w:rsidR="00284919" w:rsidRPr="003A3224" w:rsidRDefault="00447F98" w:rsidP="0059551A">
      <w:pPr>
        <w:numPr>
          <w:ilvl w:val="0"/>
          <w:numId w:val="1"/>
        </w:numPr>
        <w:spacing w:after="0" w:line="240" w:lineRule="auto"/>
        <w:ind w:left="952" w:right="567" w:hanging="232"/>
        <w:rPr>
          <w:rFonts w:ascii="Trebuchet MS" w:hAnsi="Trebuchet MS"/>
          <w:iCs/>
          <w:sz w:val="20"/>
          <w:szCs w:val="20"/>
        </w:rPr>
      </w:pPr>
      <w:r w:rsidRPr="003A3224">
        <w:rPr>
          <w:rFonts w:ascii="Trebuchet MS" w:hAnsi="Trebuchet MS"/>
          <w:iCs/>
          <w:sz w:val="20"/>
          <w:szCs w:val="20"/>
        </w:rPr>
        <w:t xml:space="preserve">Dla </w:t>
      </w:r>
      <w:r w:rsidR="00DA524E" w:rsidRPr="003A3224">
        <w:rPr>
          <w:rFonts w:ascii="Trebuchet MS" w:hAnsi="Trebuchet MS"/>
          <w:iCs/>
          <w:sz w:val="20"/>
          <w:szCs w:val="20"/>
        </w:rPr>
        <w:t xml:space="preserve">zainteresowanych </w:t>
      </w:r>
      <w:r w:rsidRPr="003A3224">
        <w:rPr>
          <w:rFonts w:ascii="Trebuchet MS" w:hAnsi="Trebuchet MS"/>
          <w:iCs/>
          <w:sz w:val="20"/>
          <w:szCs w:val="20"/>
        </w:rPr>
        <w:t>Wykonawców Zamawiający umożliwia udział w</w:t>
      </w:r>
      <w:r w:rsidR="009D6F02" w:rsidRPr="003A3224">
        <w:rPr>
          <w:rFonts w:ascii="Trebuchet MS" w:hAnsi="Trebuchet MS"/>
          <w:iCs/>
          <w:sz w:val="20"/>
          <w:szCs w:val="20"/>
        </w:rPr>
        <w:t xml:space="preserve"> </w:t>
      </w:r>
      <w:r w:rsidRPr="003A3224">
        <w:rPr>
          <w:rFonts w:ascii="Trebuchet MS" w:hAnsi="Trebuchet MS"/>
          <w:iCs/>
          <w:sz w:val="20"/>
          <w:szCs w:val="20"/>
        </w:rPr>
        <w:t xml:space="preserve">spotkaniu w celu </w:t>
      </w:r>
      <w:r w:rsidR="00011E12" w:rsidRPr="003A3224">
        <w:rPr>
          <w:rFonts w:ascii="Trebuchet MS" w:hAnsi="Trebuchet MS"/>
          <w:iCs/>
          <w:sz w:val="20"/>
          <w:szCs w:val="20"/>
        </w:rPr>
        <w:t xml:space="preserve">dokonania wizji terenu </w:t>
      </w:r>
      <w:r w:rsidRPr="003A3224">
        <w:rPr>
          <w:rFonts w:ascii="Trebuchet MS" w:hAnsi="Trebuchet MS"/>
          <w:iCs/>
          <w:sz w:val="20"/>
          <w:szCs w:val="20"/>
        </w:rPr>
        <w:t>inwestycji</w:t>
      </w:r>
      <w:r w:rsidR="00011E12" w:rsidRPr="003A3224">
        <w:rPr>
          <w:rFonts w:ascii="Trebuchet MS" w:hAnsi="Trebuchet MS"/>
          <w:iCs/>
          <w:sz w:val="20"/>
          <w:szCs w:val="20"/>
        </w:rPr>
        <w:t xml:space="preserve"> </w:t>
      </w:r>
      <w:r w:rsidRPr="003A3224">
        <w:rPr>
          <w:rFonts w:ascii="Trebuchet MS" w:hAnsi="Trebuchet MS"/>
          <w:iCs/>
          <w:sz w:val="20"/>
          <w:szCs w:val="20"/>
        </w:rPr>
        <w:t xml:space="preserve">w dniu </w:t>
      </w:r>
      <w:r w:rsidR="000C5D93">
        <w:rPr>
          <w:rFonts w:ascii="Trebuchet MS" w:hAnsi="Trebuchet MS"/>
          <w:iCs/>
          <w:sz w:val="20"/>
          <w:szCs w:val="20"/>
        </w:rPr>
        <w:t>15 listopada</w:t>
      </w:r>
      <w:r w:rsidR="00754FBC" w:rsidRPr="003A3224">
        <w:rPr>
          <w:rFonts w:ascii="Trebuchet MS" w:hAnsi="Trebuchet MS"/>
          <w:iCs/>
          <w:sz w:val="20"/>
          <w:szCs w:val="20"/>
        </w:rPr>
        <w:t xml:space="preserve"> 2022</w:t>
      </w:r>
      <w:r w:rsidR="00011E12" w:rsidRPr="003A3224">
        <w:rPr>
          <w:rFonts w:ascii="Trebuchet MS" w:hAnsi="Trebuchet MS"/>
          <w:iCs/>
          <w:sz w:val="20"/>
          <w:szCs w:val="20"/>
        </w:rPr>
        <w:t xml:space="preserve"> </w:t>
      </w:r>
      <w:r w:rsidRPr="003A3224">
        <w:rPr>
          <w:rFonts w:ascii="Trebuchet MS" w:hAnsi="Trebuchet MS"/>
          <w:iCs/>
          <w:sz w:val="20"/>
          <w:szCs w:val="20"/>
        </w:rPr>
        <w:t>r. o godz. 1</w:t>
      </w:r>
      <w:r w:rsidR="00011E12" w:rsidRPr="003A3224">
        <w:rPr>
          <w:rFonts w:ascii="Trebuchet MS" w:hAnsi="Trebuchet MS"/>
          <w:iCs/>
          <w:sz w:val="20"/>
          <w:szCs w:val="20"/>
        </w:rPr>
        <w:t>0</w:t>
      </w:r>
      <w:r w:rsidRPr="003A3224">
        <w:rPr>
          <w:rFonts w:ascii="Trebuchet MS" w:hAnsi="Trebuchet MS"/>
          <w:iCs/>
          <w:sz w:val="20"/>
          <w:szCs w:val="20"/>
        </w:rPr>
        <w:t xml:space="preserve">.00. Miejsce spotkania </w:t>
      </w:r>
      <w:r w:rsidR="00011E12" w:rsidRPr="003A3224">
        <w:rPr>
          <w:rFonts w:ascii="Trebuchet MS" w:hAnsi="Trebuchet MS"/>
          <w:iCs/>
          <w:sz w:val="20"/>
          <w:szCs w:val="20"/>
        </w:rPr>
        <w:t>na wysokości nieruchomości przy ul.</w:t>
      </w:r>
      <w:r w:rsidR="009D6F02" w:rsidRPr="003A3224">
        <w:rPr>
          <w:rFonts w:ascii="Trebuchet MS" w:hAnsi="Trebuchet MS"/>
          <w:iCs/>
          <w:sz w:val="20"/>
          <w:szCs w:val="20"/>
        </w:rPr>
        <w:t xml:space="preserve"> Zygmunta Augusta. </w:t>
      </w:r>
      <w:r w:rsidR="00011E12" w:rsidRPr="003A3224">
        <w:rPr>
          <w:rFonts w:ascii="Trebuchet MS" w:hAnsi="Trebuchet MS"/>
          <w:iCs/>
          <w:sz w:val="20"/>
          <w:szCs w:val="20"/>
        </w:rPr>
        <w:t xml:space="preserve"> </w:t>
      </w:r>
    </w:p>
    <w:p w14:paraId="3D574770" w14:textId="6A6A10B7" w:rsidR="00284919" w:rsidRPr="007B4009" w:rsidRDefault="00447F98" w:rsidP="0059551A">
      <w:pPr>
        <w:numPr>
          <w:ilvl w:val="0"/>
          <w:numId w:val="1"/>
        </w:numPr>
        <w:spacing w:after="0" w:line="240" w:lineRule="auto"/>
        <w:ind w:left="952" w:right="567" w:hanging="232"/>
        <w:rPr>
          <w:rFonts w:ascii="Trebuchet MS" w:hAnsi="Trebuchet MS"/>
          <w:iCs/>
          <w:sz w:val="20"/>
          <w:szCs w:val="20"/>
        </w:rPr>
      </w:pPr>
      <w:r w:rsidRPr="003A3224">
        <w:rPr>
          <w:rFonts w:ascii="Trebuchet MS" w:hAnsi="Trebuchet MS"/>
          <w:iCs/>
          <w:sz w:val="20"/>
          <w:szCs w:val="20"/>
        </w:rPr>
        <w:t>Udział w spotkaniu nie jest obowiązkowy.</w:t>
      </w:r>
      <w:r w:rsidRPr="003A3224">
        <w:rPr>
          <w:rFonts w:ascii="Trebuchet MS" w:hAnsi="Trebuchet MS"/>
          <w:b/>
          <w:iCs/>
          <w:sz w:val="20"/>
          <w:szCs w:val="20"/>
        </w:rPr>
        <w:t xml:space="preserve"> </w:t>
      </w:r>
    </w:p>
    <w:p w14:paraId="585C6A01"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b/>
          <w:iCs/>
          <w:sz w:val="20"/>
          <w:szCs w:val="20"/>
        </w:rPr>
        <w:t xml:space="preserve"> </w:t>
      </w:r>
    </w:p>
    <w:p w14:paraId="6C5B8BCA" w14:textId="045D96C1" w:rsidR="00284919" w:rsidRPr="003A3224" w:rsidRDefault="00447F98" w:rsidP="0059551A">
      <w:pPr>
        <w:pStyle w:val="Nagwek2"/>
        <w:tabs>
          <w:tab w:val="center" w:pos="845"/>
          <w:tab w:val="center" w:pos="2760"/>
        </w:tabs>
        <w:spacing w:after="0" w:line="240" w:lineRule="auto"/>
        <w:ind w:left="0" w:firstLine="0"/>
        <w:jc w:val="left"/>
        <w:rPr>
          <w:rFonts w:ascii="Trebuchet MS" w:hAnsi="Trebuchet MS"/>
          <w:iCs/>
          <w:sz w:val="20"/>
          <w:szCs w:val="20"/>
        </w:rPr>
      </w:pPr>
      <w:r w:rsidRPr="003A3224">
        <w:rPr>
          <w:rFonts w:ascii="Trebuchet MS" w:hAnsi="Trebuchet MS"/>
          <w:b w:val="0"/>
          <w:iCs/>
          <w:sz w:val="20"/>
          <w:szCs w:val="20"/>
        </w:rPr>
        <w:tab/>
      </w:r>
      <w:r w:rsidRPr="003A3224">
        <w:rPr>
          <w:rFonts w:ascii="Trebuchet MS" w:hAnsi="Trebuchet MS"/>
          <w:iCs/>
          <w:sz w:val="20"/>
          <w:szCs w:val="20"/>
        </w:rPr>
        <w:t>IV.</w:t>
      </w:r>
      <w:r w:rsidRPr="003A3224">
        <w:rPr>
          <w:rFonts w:ascii="Trebuchet MS" w:eastAsia="Arial" w:hAnsi="Trebuchet MS" w:cs="Arial"/>
          <w:iCs/>
          <w:sz w:val="20"/>
          <w:szCs w:val="20"/>
        </w:rPr>
        <w:t xml:space="preserve"> </w:t>
      </w:r>
      <w:r w:rsidRPr="003A3224">
        <w:rPr>
          <w:rFonts w:ascii="Trebuchet MS" w:eastAsia="Arial" w:hAnsi="Trebuchet MS" w:cs="Arial"/>
          <w:iCs/>
          <w:sz w:val="20"/>
          <w:szCs w:val="20"/>
        </w:rPr>
        <w:tab/>
      </w:r>
      <w:r w:rsidRPr="003A3224">
        <w:rPr>
          <w:rFonts w:ascii="Trebuchet MS" w:hAnsi="Trebuchet MS"/>
          <w:iCs/>
          <w:sz w:val="20"/>
          <w:szCs w:val="20"/>
        </w:rPr>
        <w:t xml:space="preserve">TRYB UDZIELENIA ZAMÓWIENIA  </w:t>
      </w:r>
    </w:p>
    <w:p w14:paraId="156D114E" w14:textId="77777777" w:rsidR="00DA524E" w:rsidRPr="003A3224" w:rsidRDefault="00DA524E" w:rsidP="00DA524E">
      <w:pPr>
        <w:rPr>
          <w:rFonts w:ascii="Trebuchet MS" w:hAnsi="Trebuchet MS"/>
          <w:sz w:val="20"/>
          <w:szCs w:val="20"/>
        </w:rPr>
      </w:pPr>
    </w:p>
    <w:p w14:paraId="0F0EC603" w14:textId="34D5330C" w:rsidR="00284919" w:rsidRPr="003A3224" w:rsidRDefault="00447F98" w:rsidP="0059551A">
      <w:pPr>
        <w:numPr>
          <w:ilvl w:val="0"/>
          <w:numId w:val="2"/>
        </w:numPr>
        <w:spacing w:after="0" w:line="240" w:lineRule="auto"/>
        <w:ind w:left="1003" w:right="567" w:hanging="283"/>
        <w:rPr>
          <w:rFonts w:ascii="Trebuchet MS" w:hAnsi="Trebuchet MS" w:cs="Arial"/>
          <w:iCs/>
          <w:sz w:val="20"/>
          <w:szCs w:val="20"/>
        </w:rPr>
      </w:pPr>
      <w:r w:rsidRPr="003A3224">
        <w:rPr>
          <w:rFonts w:ascii="Trebuchet MS" w:hAnsi="Trebuchet MS" w:cs="Arial"/>
          <w:iCs/>
          <w:sz w:val="20"/>
          <w:szCs w:val="20"/>
        </w:rPr>
        <w:t xml:space="preserve">Zamawiający udziela zamówienia w trybie przetargu nieograniczonego, na podstawie art. 132 </w:t>
      </w:r>
      <w:proofErr w:type="spellStart"/>
      <w:r w:rsidRPr="003A3224">
        <w:rPr>
          <w:rFonts w:ascii="Trebuchet MS" w:hAnsi="Trebuchet MS" w:cs="Arial"/>
          <w:iCs/>
          <w:sz w:val="20"/>
          <w:szCs w:val="20"/>
        </w:rPr>
        <w:t>uPzp</w:t>
      </w:r>
      <w:proofErr w:type="spellEnd"/>
      <w:r w:rsidRPr="003A3224">
        <w:rPr>
          <w:rFonts w:ascii="Trebuchet MS" w:hAnsi="Trebuchet MS" w:cs="Arial"/>
          <w:iCs/>
          <w:sz w:val="20"/>
          <w:szCs w:val="20"/>
        </w:rPr>
        <w:t xml:space="preserve">, w którym w odpowiedzi na ogłoszenie o zamówieniu oferty mogą składać wszyscy zainteresowani wykonawcy. </w:t>
      </w:r>
    </w:p>
    <w:p w14:paraId="75B56689" w14:textId="09BAD26E" w:rsidR="0059551A" w:rsidRPr="003A3224" w:rsidRDefault="007810ED" w:rsidP="007810ED">
      <w:pPr>
        <w:numPr>
          <w:ilvl w:val="0"/>
          <w:numId w:val="2"/>
        </w:numPr>
        <w:spacing w:after="0" w:line="240" w:lineRule="auto"/>
        <w:ind w:left="1003" w:right="567" w:hanging="283"/>
        <w:rPr>
          <w:rFonts w:ascii="Trebuchet MS" w:hAnsi="Trebuchet MS" w:cs="Arial"/>
          <w:iCs/>
          <w:sz w:val="20"/>
          <w:szCs w:val="20"/>
        </w:rPr>
      </w:pPr>
      <w:r w:rsidRPr="003A3224">
        <w:rPr>
          <w:rFonts w:ascii="Trebuchet MS" w:hAnsi="Trebuchet MS" w:cs="Arial"/>
          <w:iCs/>
          <w:sz w:val="20"/>
          <w:szCs w:val="20"/>
        </w:rPr>
        <w:t>Zam</w:t>
      </w:r>
      <w:r w:rsidR="00447F98" w:rsidRPr="003A3224">
        <w:rPr>
          <w:rFonts w:ascii="Trebuchet MS" w:hAnsi="Trebuchet MS" w:cs="Arial"/>
          <w:iCs/>
          <w:sz w:val="20"/>
          <w:szCs w:val="20"/>
        </w:rPr>
        <w:t xml:space="preserve">ówienie </w:t>
      </w:r>
      <w:r w:rsidR="0059551A" w:rsidRPr="003A3224">
        <w:rPr>
          <w:rFonts w:ascii="Trebuchet MS" w:hAnsi="Trebuchet MS" w:cs="Arial"/>
          <w:iCs/>
          <w:sz w:val="20"/>
          <w:szCs w:val="20"/>
        </w:rPr>
        <w:t xml:space="preserve">finansowane jest z udziałem kredytu z banku Gospodarstwa Krajowego. </w:t>
      </w:r>
      <w:r w:rsidR="00447F98" w:rsidRPr="003A3224">
        <w:rPr>
          <w:rFonts w:ascii="Trebuchet MS" w:hAnsi="Trebuchet MS" w:cs="Arial"/>
          <w:iCs/>
          <w:sz w:val="20"/>
          <w:szCs w:val="20"/>
        </w:rPr>
        <w:t xml:space="preserve"> </w:t>
      </w:r>
    </w:p>
    <w:p w14:paraId="0C66D49A" w14:textId="19C7696F" w:rsidR="007810ED" w:rsidRPr="003A3224" w:rsidRDefault="007810ED" w:rsidP="007810ED">
      <w:pPr>
        <w:pStyle w:val="Akapitzlist"/>
        <w:numPr>
          <w:ilvl w:val="0"/>
          <w:numId w:val="2"/>
        </w:numPr>
        <w:tabs>
          <w:tab w:val="left" w:pos="284"/>
        </w:tabs>
        <w:spacing w:after="0" w:line="280" w:lineRule="atLeast"/>
        <w:rPr>
          <w:rFonts w:ascii="Trebuchet MS" w:hAnsi="Trebuchet MS" w:cs="Arial"/>
          <w:sz w:val="20"/>
          <w:szCs w:val="20"/>
        </w:rPr>
      </w:pPr>
      <w:r w:rsidRPr="003A3224">
        <w:rPr>
          <w:rFonts w:ascii="Trebuchet MS" w:hAnsi="Trebuchet MS" w:cs="Arial"/>
          <w:spacing w:val="-2"/>
          <w:sz w:val="20"/>
          <w:szCs w:val="20"/>
        </w:rPr>
        <w:t xml:space="preserve">Zamawiający </w:t>
      </w:r>
      <w:r w:rsidRPr="00D31A4A">
        <w:rPr>
          <w:rFonts w:ascii="Trebuchet MS" w:hAnsi="Trebuchet MS" w:cs="Arial"/>
          <w:spacing w:val="-2"/>
          <w:sz w:val="20"/>
          <w:szCs w:val="20"/>
        </w:rPr>
        <w:t>zastosuje procedurę</w:t>
      </w:r>
      <w:r w:rsidRPr="003A3224">
        <w:rPr>
          <w:rFonts w:ascii="Trebuchet MS" w:hAnsi="Trebuchet MS" w:cs="Arial"/>
          <w:spacing w:val="-2"/>
          <w:sz w:val="20"/>
          <w:szCs w:val="20"/>
        </w:rPr>
        <w:t xml:space="preserve"> postępowania, o której mowa w art. 139 ust. 1 </w:t>
      </w:r>
      <w:proofErr w:type="spellStart"/>
      <w:r w:rsidRPr="003A3224">
        <w:rPr>
          <w:rFonts w:ascii="Trebuchet MS" w:hAnsi="Trebuchet MS" w:cs="Arial"/>
          <w:spacing w:val="-2"/>
          <w:sz w:val="20"/>
          <w:szCs w:val="20"/>
        </w:rPr>
        <w:t>Pzp</w:t>
      </w:r>
      <w:proofErr w:type="spellEnd"/>
      <w:r w:rsidRPr="003A3224">
        <w:rPr>
          <w:rFonts w:ascii="Trebuchet MS" w:hAnsi="Trebuchet MS" w:cs="Arial"/>
          <w:spacing w:val="-2"/>
          <w:sz w:val="20"/>
          <w:szCs w:val="20"/>
        </w:rPr>
        <w:t>, to jest Zamawiający najpierw dokona badania i oceny ofert, a następnie dokona kwalifikacji podmiotowej wykonawcy, którego oferta została najwyżej oceniona, w zakresie braku podstaw wykluczenia oraz spełniania warunków udziału w postępowaniu</w:t>
      </w:r>
      <w:r w:rsidRPr="003A3224">
        <w:rPr>
          <w:rFonts w:ascii="Trebuchet MS" w:hAnsi="Trebuchet MS" w:cs="Arial"/>
          <w:sz w:val="20"/>
          <w:szCs w:val="20"/>
        </w:rPr>
        <w:t>.</w:t>
      </w:r>
    </w:p>
    <w:p w14:paraId="008F4954" w14:textId="73482F0C" w:rsidR="007810ED" w:rsidRPr="003A3224" w:rsidRDefault="007810ED" w:rsidP="007810ED">
      <w:pPr>
        <w:pStyle w:val="Akapitzlist"/>
        <w:numPr>
          <w:ilvl w:val="0"/>
          <w:numId w:val="2"/>
        </w:numPr>
        <w:tabs>
          <w:tab w:val="left" w:pos="284"/>
        </w:tabs>
        <w:spacing w:after="0" w:line="280" w:lineRule="atLeast"/>
        <w:rPr>
          <w:rFonts w:ascii="Trebuchet MS" w:hAnsi="Trebuchet MS" w:cs="Arial"/>
          <w:sz w:val="20"/>
          <w:szCs w:val="20"/>
        </w:rPr>
      </w:pPr>
      <w:r w:rsidRPr="003A3224">
        <w:rPr>
          <w:rFonts w:ascii="Trebuchet MS" w:hAnsi="Trebuchet MS" w:cs="Arial"/>
          <w:sz w:val="20"/>
          <w:szCs w:val="20"/>
        </w:rPr>
        <w:t>Art. 257 ust. 1 UPZP nie ma zastosowania.</w:t>
      </w:r>
    </w:p>
    <w:p w14:paraId="7BBB97BA" w14:textId="66B8B108" w:rsidR="00DC212C" w:rsidRPr="003A3224" w:rsidRDefault="00DC212C" w:rsidP="007810ED">
      <w:pPr>
        <w:spacing w:after="0" w:line="240" w:lineRule="auto"/>
        <w:ind w:right="567"/>
        <w:rPr>
          <w:rFonts w:ascii="Trebuchet MS" w:hAnsi="Trebuchet MS"/>
          <w:iCs/>
          <w:sz w:val="20"/>
          <w:szCs w:val="20"/>
        </w:rPr>
      </w:pPr>
    </w:p>
    <w:p w14:paraId="4732C1D5" w14:textId="143DA7BC" w:rsidR="00284919" w:rsidRPr="003A3224" w:rsidRDefault="00447F98" w:rsidP="0059551A">
      <w:pPr>
        <w:spacing w:after="0" w:line="240" w:lineRule="auto"/>
        <w:ind w:left="720" w:right="567" w:firstLine="0"/>
        <w:rPr>
          <w:rFonts w:ascii="Trebuchet MS" w:hAnsi="Trebuchet MS"/>
          <w:b/>
          <w:bCs/>
          <w:iCs/>
          <w:sz w:val="20"/>
          <w:szCs w:val="20"/>
        </w:rPr>
      </w:pPr>
      <w:r w:rsidRPr="003A3224">
        <w:rPr>
          <w:rFonts w:ascii="Trebuchet MS" w:hAnsi="Trebuchet MS"/>
          <w:b/>
          <w:bCs/>
          <w:iCs/>
          <w:sz w:val="20"/>
          <w:szCs w:val="20"/>
        </w:rPr>
        <w:t>V.</w:t>
      </w:r>
      <w:r w:rsidRPr="003A3224">
        <w:rPr>
          <w:rFonts w:ascii="Trebuchet MS" w:eastAsia="Arial" w:hAnsi="Trebuchet MS" w:cs="Arial"/>
          <w:b/>
          <w:bCs/>
          <w:iCs/>
          <w:sz w:val="20"/>
          <w:szCs w:val="20"/>
        </w:rPr>
        <w:t xml:space="preserve"> </w:t>
      </w:r>
      <w:r w:rsidRPr="003A3224">
        <w:rPr>
          <w:rFonts w:ascii="Trebuchet MS" w:eastAsia="Arial" w:hAnsi="Trebuchet MS" w:cs="Arial"/>
          <w:b/>
          <w:bCs/>
          <w:iCs/>
          <w:sz w:val="20"/>
          <w:szCs w:val="20"/>
        </w:rPr>
        <w:tab/>
      </w:r>
      <w:r w:rsidRPr="003A3224">
        <w:rPr>
          <w:rFonts w:ascii="Trebuchet MS" w:hAnsi="Trebuchet MS"/>
          <w:b/>
          <w:bCs/>
          <w:iCs/>
          <w:sz w:val="20"/>
          <w:szCs w:val="20"/>
        </w:rPr>
        <w:t xml:space="preserve">OPIS PRZEDMIOTU ZAMÓWIENIA </w:t>
      </w:r>
    </w:p>
    <w:p w14:paraId="1C5889B0" w14:textId="77777777" w:rsidR="00DA524E" w:rsidRPr="003A3224" w:rsidRDefault="00DA524E" w:rsidP="00DA524E">
      <w:pPr>
        <w:spacing w:after="0" w:line="240" w:lineRule="auto"/>
        <w:ind w:left="720" w:right="567" w:firstLine="0"/>
        <w:rPr>
          <w:rFonts w:ascii="Trebuchet MS" w:hAnsi="Trebuchet MS"/>
          <w:iCs/>
          <w:sz w:val="20"/>
          <w:szCs w:val="20"/>
        </w:rPr>
      </w:pPr>
    </w:p>
    <w:p w14:paraId="4A31B9EA" w14:textId="75EFBED1" w:rsidR="0059551A" w:rsidRPr="003A3224" w:rsidRDefault="00447F98" w:rsidP="0059551A">
      <w:pPr>
        <w:numPr>
          <w:ilvl w:val="0"/>
          <w:numId w:val="3"/>
        </w:numPr>
        <w:spacing w:after="0" w:line="240" w:lineRule="auto"/>
        <w:ind w:left="1145" w:right="567" w:hanging="425"/>
        <w:rPr>
          <w:rFonts w:ascii="Trebuchet MS" w:hAnsi="Trebuchet MS"/>
          <w:iCs/>
          <w:sz w:val="20"/>
          <w:szCs w:val="20"/>
        </w:rPr>
      </w:pPr>
      <w:r w:rsidRPr="003A3224">
        <w:rPr>
          <w:rFonts w:ascii="Trebuchet MS" w:hAnsi="Trebuchet MS"/>
          <w:iCs/>
          <w:sz w:val="20"/>
          <w:szCs w:val="20"/>
        </w:rPr>
        <w:t>Przedmiotem zamówienia jest wykonanie robót budowlanych polegających na</w:t>
      </w:r>
      <w:r w:rsidR="0059551A" w:rsidRPr="003A3224">
        <w:rPr>
          <w:rFonts w:ascii="Trebuchet MS" w:hAnsi="Trebuchet MS"/>
          <w:iCs/>
          <w:sz w:val="20"/>
          <w:szCs w:val="20"/>
        </w:rPr>
        <w:t xml:space="preserve"> </w:t>
      </w:r>
      <w:r w:rsidR="0031405B" w:rsidRPr="003A3224">
        <w:rPr>
          <w:rFonts w:ascii="Trebuchet MS" w:hAnsi="Trebuchet MS"/>
          <w:iCs/>
          <w:sz w:val="20"/>
          <w:szCs w:val="20"/>
        </w:rPr>
        <w:t xml:space="preserve">wybudowaniu wielorodzinnych budynków mieszkalnych A, B i C z podziemną halą garażową, infrastrukturą </w:t>
      </w:r>
      <w:r w:rsidR="0031405B" w:rsidRPr="003A3224">
        <w:rPr>
          <w:rFonts w:ascii="Trebuchet MS" w:hAnsi="Trebuchet MS"/>
          <w:iCs/>
          <w:sz w:val="20"/>
          <w:szCs w:val="20"/>
        </w:rPr>
        <w:br/>
        <w:t xml:space="preserve">i zagospodarowaniem terenu. </w:t>
      </w:r>
    </w:p>
    <w:p w14:paraId="7E23ED8E" w14:textId="2F1B53DC" w:rsidR="00284919" w:rsidRPr="003A3224" w:rsidRDefault="00447F98" w:rsidP="0059551A">
      <w:pPr>
        <w:numPr>
          <w:ilvl w:val="0"/>
          <w:numId w:val="3"/>
        </w:numPr>
        <w:spacing w:after="0" w:line="240" w:lineRule="auto"/>
        <w:ind w:left="1145" w:right="567" w:hanging="425"/>
        <w:rPr>
          <w:rFonts w:ascii="Trebuchet MS" w:hAnsi="Trebuchet MS"/>
          <w:iCs/>
          <w:sz w:val="20"/>
          <w:szCs w:val="20"/>
        </w:rPr>
      </w:pPr>
      <w:r w:rsidRPr="003A3224">
        <w:rPr>
          <w:rFonts w:ascii="Trebuchet MS" w:hAnsi="Trebuchet MS"/>
          <w:iCs/>
          <w:sz w:val="20"/>
          <w:szCs w:val="20"/>
        </w:rPr>
        <w:t xml:space="preserve">Nazwa i kod określone we Wspólnym Słowniku Zamówień (CPV): </w:t>
      </w:r>
    </w:p>
    <w:p w14:paraId="435D5EC4" w14:textId="2959BA39" w:rsidR="00284919" w:rsidRPr="003A3224" w:rsidRDefault="00284919" w:rsidP="006536EE">
      <w:pPr>
        <w:spacing w:after="0" w:line="240" w:lineRule="auto"/>
        <w:ind w:left="0" w:right="567" w:firstLine="0"/>
        <w:rPr>
          <w:rFonts w:ascii="Trebuchet MS" w:hAnsi="Trebuchet MS"/>
          <w:iCs/>
          <w:sz w:val="20"/>
          <w:szCs w:val="20"/>
        </w:rPr>
      </w:pPr>
    </w:p>
    <w:p w14:paraId="339E2E83" w14:textId="2DBA84CB" w:rsidR="00284919" w:rsidRPr="003A3224" w:rsidRDefault="00447F98" w:rsidP="006536EE">
      <w:pPr>
        <w:spacing w:after="0" w:line="240" w:lineRule="auto"/>
        <w:ind w:left="2835" w:right="567" w:hanging="1275"/>
        <w:rPr>
          <w:rFonts w:ascii="Trebuchet MS" w:hAnsi="Trebuchet MS"/>
          <w:iCs/>
          <w:sz w:val="20"/>
          <w:szCs w:val="20"/>
        </w:rPr>
      </w:pPr>
      <w:r w:rsidRPr="003A3224">
        <w:rPr>
          <w:rFonts w:ascii="Trebuchet MS" w:hAnsi="Trebuchet MS"/>
          <w:iCs/>
          <w:sz w:val="20"/>
          <w:szCs w:val="20"/>
        </w:rPr>
        <w:t>45111200-0</w:t>
      </w:r>
      <w:r w:rsidR="006536EE">
        <w:rPr>
          <w:rFonts w:ascii="Trebuchet MS" w:hAnsi="Trebuchet MS"/>
          <w:iCs/>
          <w:sz w:val="20"/>
          <w:szCs w:val="20"/>
        </w:rPr>
        <w:t xml:space="preserve"> </w:t>
      </w:r>
      <w:r w:rsidRPr="003A3224">
        <w:rPr>
          <w:rFonts w:ascii="Trebuchet MS" w:hAnsi="Trebuchet MS"/>
          <w:iCs/>
          <w:sz w:val="20"/>
          <w:szCs w:val="20"/>
        </w:rPr>
        <w:t xml:space="preserve"> - Roboty w zakresie przygotowania terenu pod budowę i roboty ziemne</w:t>
      </w:r>
    </w:p>
    <w:p w14:paraId="566B2D3B" w14:textId="67852846" w:rsidR="00284919" w:rsidRPr="003A3224" w:rsidRDefault="00447F98" w:rsidP="00DA524E">
      <w:pPr>
        <w:spacing w:after="0" w:line="240" w:lineRule="auto"/>
        <w:ind w:left="2835" w:right="567" w:hanging="1275"/>
        <w:rPr>
          <w:rFonts w:ascii="Trebuchet MS" w:hAnsi="Trebuchet MS"/>
          <w:iCs/>
          <w:sz w:val="20"/>
          <w:szCs w:val="20"/>
        </w:rPr>
      </w:pPr>
      <w:r w:rsidRPr="003A3224">
        <w:rPr>
          <w:rFonts w:ascii="Trebuchet MS" w:hAnsi="Trebuchet MS"/>
          <w:iCs/>
          <w:sz w:val="20"/>
          <w:szCs w:val="20"/>
        </w:rPr>
        <w:t xml:space="preserve">45210000-2 </w:t>
      </w:r>
      <w:r w:rsidR="006536EE">
        <w:rPr>
          <w:rFonts w:ascii="Trebuchet MS" w:hAnsi="Trebuchet MS"/>
          <w:iCs/>
          <w:sz w:val="20"/>
          <w:szCs w:val="20"/>
        </w:rPr>
        <w:t xml:space="preserve"> </w:t>
      </w:r>
      <w:r w:rsidRPr="003A3224">
        <w:rPr>
          <w:rFonts w:ascii="Trebuchet MS" w:hAnsi="Trebuchet MS"/>
          <w:iCs/>
          <w:sz w:val="20"/>
          <w:szCs w:val="20"/>
        </w:rPr>
        <w:t xml:space="preserve">- Roboty budowlane w zakresie budynków, </w:t>
      </w:r>
    </w:p>
    <w:p w14:paraId="3A005266" w14:textId="526AF70D" w:rsidR="00284919" w:rsidRPr="003A3224" w:rsidRDefault="00447F98" w:rsidP="006536EE">
      <w:pPr>
        <w:spacing w:after="0" w:line="240" w:lineRule="auto"/>
        <w:ind w:left="2835" w:right="567" w:hanging="1275"/>
        <w:rPr>
          <w:rFonts w:ascii="Trebuchet MS" w:hAnsi="Trebuchet MS"/>
          <w:iCs/>
          <w:sz w:val="20"/>
          <w:szCs w:val="20"/>
        </w:rPr>
      </w:pPr>
      <w:r w:rsidRPr="003A3224">
        <w:rPr>
          <w:rFonts w:ascii="Trebuchet MS" w:hAnsi="Trebuchet MS"/>
          <w:iCs/>
          <w:sz w:val="20"/>
          <w:szCs w:val="20"/>
        </w:rPr>
        <w:t xml:space="preserve">45330000-9  - Roboty instalacyjne wodno-kanalizacyjne i sanitarne, </w:t>
      </w:r>
    </w:p>
    <w:p w14:paraId="327B938A" w14:textId="4B10169F" w:rsidR="00284919" w:rsidRPr="003A3224" w:rsidRDefault="00447F98" w:rsidP="00DA524E">
      <w:pPr>
        <w:spacing w:after="0" w:line="240" w:lineRule="auto"/>
        <w:ind w:left="2835" w:right="567" w:hanging="1275"/>
        <w:rPr>
          <w:rFonts w:ascii="Trebuchet MS" w:hAnsi="Trebuchet MS"/>
          <w:iCs/>
          <w:sz w:val="20"/>
          <w:szCs w:val="20"/>
        </w:rPr>
      </w:pPr>
      <w:r w:rsidRPr="003A3224">
        <w:rPr>
          <w:rFonts w:ascii="Trebuchet MS" w:hAnsi="Trebuchet MS"/>
          <w:iCs/>
          <w:sz w:val="20"/>
          <w:szCs w:val="20"/>
        </w:rPr>
        <w:t>45310000-3</w:t>
      </w:r>
      <w:r w:rsidR="008361D9" w:rsidRPr="003A3224">
        <w:rPr>
          <w:rFonts w:ascii="Trebuchet MS" w:hAnsi="Trebuchet MS"/>
          <w:iCs/>
          <w:sz w:val="20"/>
          <w:szCs w:val="20"/>
        </w:rPr>
        <w:t xml:space="preserve"> </w:t>
      </w:r>
      <w:r w:rsidRPr="003A3224">
        <w:rPr>
          <w:rFonts w:ascii="Trebuchet MS" w:hAnsi="Trebuchet MS"/>
          <w:iCs/>
          <w:sz w:val="20"/>
          <w:szCs w:val="20"/>
        </w:rPr>
        <w:t xml:space="preserve"> - Roboty instalacyjne elektryczne, </w:t>
      </w:r>
    </w:p>
    <w:p w14:paraId="52038F49" w14:textId="22DEA64D" w:rsidR="0059551A" w:rsidRDefault="0059551A" w:rsidP="00DA524E">
      <w:pPr>
        <w:spacing w:after="0" w:line="240" w:lineRule="auto"/>
        <w:ind w:left="2835" w:right="567" w:hanging="1275"/>
        <w:rPr>
          <w:rFonts w:ascii="Trebuchet MS" w:hAnsi="Trebuchet MS"/>
          <w:iCs/>
          <w:sz w:val="20"/>
          <w:szCs w:val="20"/>
        </w:rPr>
      </w:pPr>
    </w:p>
    <w:p w14:paraId="1984DF8F" w14:textId="67406DA0" w:rsidR="00284919" w:rsidRPr="003A3224" w:rsidRDefault="00447F98" w:rsidP="0059551A">
      <w:pPr>
        <w:numPr>
          <w:ilvl w:val="0"/>
          <w:numId w:val="3"/>
        </w:numPr>
        <w:spacing w:after="0" w:line="240" w:lineRule="auto"/>
        <w:ind w:left="1145" w:right="567" w:hanging="425"/>
        <w:rPr>
          <w:rFonts w:ascii="Trebuchet MS" w:hAnsi="Trebuchet MS"/>
          <w:iCs/>
          <w:sz w:val="20"/>
          <w:szCs w:val="20"/>
        </w:rPr>
      </w:pPr>
      <w:r w:rsidRPr="003A3224">
        <w:rPr>
          <w:rFonts w:ascii="Trebuchet MS" w:hAnsi="Trebuchet MS"/>
          <w:iCs/>
          <w:sz w:val="20"/>
          <w:szCs w:val="20"/>
        </w:rPr>
        <w:t xml:space="preserve">Rozwiązania równoważne: </w:t>
      </w:r>
    </w:p>
    <w:p w14:paraId="38441264" w14:textId="77777777" w:rsidR="008361D9" w:rsidRPr="003A3224" w:rsidRDefault="008361D9" w:rsidP="008361D9">
      <w:pPr>
        <w:spacing w:after="0" w:line="240" w:lineRule="auto"/>
        <w:ind w:left="1145" w:right="567" w:firstLine="0"/>
        <w:rPr>
          <w:rFonts w:ascii="Trebuchet MS" w:hAnsi="Trebuchet MS"/>
          <w:iCs/>
          <w:sz w:val="20"/>
          <w:szCs w:val="20"/>
        </w:rPr>
      </w:pPr>
    </w:p>
    <w:p w14:paraId="19813E6E" w14:textId="77777777" w:rsidR="00284919" w:rsidRPr="003A3224" w:rsidRDefault="00447F98">
      <w:pPr>
        <w:numPr>
          <w:ilvl w:val="2"/>
          <w:numId w:val="4"/>
        </w:numPr>
        <w:spacing w:after="0" w:line="240" w:lineRule="auto"/>
        <w:ind w:left="1429" w:right="567" w:hanging="281"/>
        <w:rPr>
          <w:rFonts w:ascii="Trebuchet MS" w:hAnsi="Trebuchet MS"/>
          <w:iCs/>
          <w:sz w:val="20"/>
          <w:szCs w:val="20"/>
        </w:rPr>
      </w:pPr>
      <w:r w:rsidRPr="003A3224">
        <w:rPr>
          <w:rFonts w:ascii="Trebuchet MS" w:hAnsi="Trebuchet MS"/>
          <w:iCs/>
          <w:sz w:val="20"/>
          <w:szCs w:val="20"/>
        </w:rPr>
        <w:t xml:space="preserve">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 </w:t>
      </w:r>
    </w:p>
    <w:p w14:paraId="0E44AE66" w14:textId="77777777" w:rsidR="00284919" w:rsidRPr="003A3224" w:rsidRDefault="00447F98">
      <w:pPr>
        <w:numPr>
          <w:ilvl w:val="2"/>
          <w:numId w:val="4"/>
        </w:numPr>
        <w:spacing w:after="0" w:line="240" w:lineRule="auto"/>
        <w:ind w:left="1429" w:right="567" w:hanging="281"/>
        <w:rPr>
          <w:rFonts w:ascii="Trebuchet MS" w:hAnsi="Trebuchet MS"/>
          <w:iCs/>
          <w:sz w:val="20"/>
          <w:szCs w:val="20"/>
        </w:rPr>
      </w:pPr>
      <w:r w:rsidRPr="003A3224">
        <w:rPr>
          <w:rFonts w:ascii="Trebuchet MS" w:hAnsi="Trebuchet MS"/>
          <w:iCs/>
          <w:sz w:val="20"/>
          <w:szCs w:val="20"/>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w:t>
      </w:r>
      <w:r w:rsidRPr="003A3224">
        <w:rPr>
          <w:rFonts w:ascii="Trebuchet MS" w:hAnsi="Trebuchet MS"/>
          <w:iCs/>
          <w:sz w:val="20"/>
          <w:szCs w:val="20"/>
        </w:rPr>
        <w:lastRenderedPageBreak/>
        <w:t xml:space="preserve">obniżą określonych w dokumentacji standardów, będą posiadały wymagane odpowiednie atesty, certyfikaty lub dopuszczenia oraz zapewnią wykonanie zamówienia zgodnie  z oczekiwaniami i wymaganiami Zamawiającego określonymi w dokumentacji. Wskazanie   w dokumentacji technicznej przykładowych znaków towarowych patentów lub pochodzenia, norm, europejskich ocen technicznych, aprobat, specyfikacji technicznych i systemów referencji technicznych ma na celu doprecyzowania oczekiwań Zamawiającego w stosunku do przedmiotu zamówienia i stanowi wyłącznie wzorzec jakościowy przedmiotu zamówienia. </w:t>
      </w:r>
    </w:p>
    <w:p w14:paraId="7BE32783" w14:textId="77777777" w:rsidR="00284919" w:rsidRPr="003A3224" w:rsidRDefault="00447F98">
      <w:pPr>
        <w:numPr>
          <w:ilvl w:val="2"/>
          <w:numId w:val="4"/>
        </w:numPr>
        <w:spacing w:after="0" w:line="240" w:lineRule="auto"/>
        <w:ind w:left="1429" w:right="567" w:hanging="281"/>
        <w:rPr>
          <w:rFonts w:ascii="Trebuchet MS" w:hAnsi="Trebuchet MS"/>
          <w:iCs/>
          <w:sz w:val="20"/>
          <w:szCs w:val="20"/>
        </w:rPr>
      </w:pPr>
      <w:r w:rsidRPr="003A3224">
        <w:rPr>
          <w:rFonts w:ascii="Trebuchet MS" w:hAnsi="Trebuchet MS"/>
          <w:iCs/>
          <w:sz w:val="20"/>
          <w:szCs w:val="20"/>
        </w:rPr>
        <w:t xml:space="preserve">w przypadku, gdy Wykonawca zaproponuje rozwiązania równoważne (w zakresie znaków towarowych, patentów lub świadectw pochodzenia, źródła lub szczególnego procesu a także norm, europejskich ocen technicznych, aprobat, specyfikacji technicznych i systemów referencji technicznych), zobowiązany jest sporządzić i załączyć do oferty zestawienie wszystkich zaproponowanych rozwiązań równoważnych i udowodnić, że proponowane rozwiązania w równoważnym stopniu spełniają wymagania określone w opisie przedmiotu zamówienia. </w:t>
      </w:r>
    </w:p>
    <w:p w14:paraId="546FD017" w14:textId="77777777" w:rsidR="00284919" w:rsidRPr="003A3224" w:rsidRDefault="00447F98">
      <w:pPr>
        <w:numPr>
          <w:ilvl w:val="2"/>
          <w:numId w:val="4"/>
        </w:numPr>
        <w:spacing w:after="0" w:line="240" w:lineRule="auto"/>
        <w:ind w:left="1429" w:right="567" w:hanging="281"/>
        <w:rPr>
          <w:rFonts w:ascii="Trebuchet MS" w:hAnsi="Trebuchet MS"/>
          <w:iCs/>
          <w:sz w:val="20"/>
          <w:szCs w:val="20"/>
        </w:rPr>
      </w:pPr>
      <w:r w:rsidRPr="003A3224">
        <w:rPr>
          <w:rFonts w:ascii="Trebuchet MS" w:hAnsi="Trebuchet MS"/>
          <w:iCs/>
          <w:sz w:val="20"/>
          <w:szCs w:val="20"/>
        </w:rPr>
        <w:t xml:space="preserve">w przypadku, gdy Wykonawca nie złoży w ofercie dokumentów o zastosowaniu innych równoważnych materiałów lub urządzeń lub rozwiązań, rozumie się przez to, ze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08ED3CD" w14:textId="2929F98C" w:rsidR="00284919" w:rsidRPr="003A3224" w:rsidRDefault="00447F98">
      <w:pPr>
        <w:numPr>
          <w:ilvl w:val="2"/>
          <w:numId w:val="4"/>
        </w:numPr>
        <w:spacing w:after="0" w:line="240" w:lineRule="auto"/>
        <w:ind w:left="1429" w:right="567" w:hanging="281"/>
        <w:rPr>
          <w:rFonts w:ascii="Trebuchet MS" w:hAnsi="Trebuchet MS" w:cs="Arial"/>
          <w:iCs/>
          <w:sz w:val="20"/>
          <w:szCs w:val="20"/>
        </w:rPr>
      </w:pPr>
      <w:r w:rsidRPr="003A3224">
        <w:rPr>
          <w:rFonts w:ascii="Trebuchet MS" w:hAnsi="Trebuchet MS" w:cs="Arial"/>
          <w:iCs/>
          <w:sz w:val="20"/>
          <w:szCs w:val="20"/>
        </w:rPr>
        <w:t xml:space="preserve">Zamawiający przewiduje wezwanie do złożenia lub uzupełnienia przedmiotowych środków dowodowych na podstawie art. 107 ust. 2 </w:t>
      </w:r>
      <w:proofErr w:type="spellStart"/>
      <w:r w:rsidRPr="003A3224">
        <w:rPr>
          <w:rFonts w:ascii="Trebuchet MS" w:hAnsi="Trebuchet MS" w:cs="Arial"/>
          <w:iCs/>
          <w:sz w:val="20"/>
          <w:szCs w:val="20"/>
        </w:rPr>
        <w:t>uPzp</w:t>
      </w:r>
      <w:proofErr w:type="spellEnd"/>
      <w:r w:rsidRPr="003A3224">
        <w:rPr>
          <w:rFonts w:ascii="Trebuchet MS" w:hAnsi="Trebuchet MS" w:cs="Arial"/>
          <w:iCs/>
          <w:sz w:val="20"/>
          <w:szCs w:val="20"/>
        </w:rPr>
        <w:t xml:space="preserve">. </w:t>
      </w:r>
    </w:p>
    <w:p w14:paraId="5CE392BE" w14:textId="77777777" w:rsidR="0094523D" w:rsidRPr="003A3224" w:rsidRDefault="0094523D" w:rsidP="0094523D">
      <w:pPr>
        <w:spacing w:after="0" w:line="240" w:lineRule="auto"/>
        <w:ind w:right="567"/>
        <w:rPr>
          <w:rFonts w:ascii="Trebuchet MS" w:hAnsi="Trebuchet MS" w:cs="Arial"/>
          <w:iCs/>
          <w:sz w:val="20"/>
          <w:szCs w:val="20"/>
        </w:rPr>
      </w:pPr>
    </w:p>
    <w:p w14:paraId="62604A52" w14:textId="77777777" w:rsidR="00284919" w:rsidRPr="003A3224" w:rsidRDefault="00447F98" w:rsidP="0059551A">
      <w:pPr>
        <w:numPr>
          <w:ilvl w:val="0"/>
          <w:numId w:val="3"/>
        </w:numPr>
        <w:spacing w:after="0" w:line="240" w:lineRule="auto"/>
        <w:ind w:left="1145" w:right="567" w:hanging="425"/>
        <w:rPr>
          <w:rFonts w:ascii="Trebuchet MS" w:hAnsi="Trebuchet MS" w:cs="Arial"/>
          <w:iCs/>
          <w:sz w:val="20"/>
          <w:szCs w:val="20"/>
        </w:rPr>
      </w:pPr>
      <w:r w:rsidRPr="003A3224">
        <w:rPr>
          <w:rFonts w:ascii="Trebuchet MS" w:hAnsi="Trebuchet MS" w:cs="Arial"/>
          <w:iCs/>
          <w:sz w:val="20"/>
          <w:szCs w:val="20"/>
        </w:rPr>
        <w:t xml:space="preserve">Zamawiający nie przewiduje możliwości składania ofert częściowych. </w:t>
      </w:r>
    </w:p>
    <w:p w14:paraId="23100661" w14:textId="77777777" w:rsidR="00284919" w:rsidRPr="003A3224" w:rsidRDefault="00447F98" w:rsidP="0059551A">
      <w:pPr>
        <w:numPr>
          <w:ilvl w:val="0"/>
          <w:numId w:val="3"/>
        </w:numPr>
        <w:spacing w:after="0" w:line="240" w:lineRule="auto"/>
        <w:ind w:left="1145" w:right="567" w:hanging="425"/>
        <w:rPr>
          <w:rFonts w:ascii="Trebuchet MS" w:hAnsi="Trebuchet MS" w:cs="Arial"/>
          <w:iCs/>
          <w:sz w:val="20"/>
          <w:szCs w:val="20"/>
        </w:rPr>
      </w:pPr>
      <w:r w:rsidRPr="003A3224">
        <w:rPr>
          <w:rFonts w:ascii="Trebuchet MS" w:hAnsi="Trebuchet MS" w:cs="Arial"/>
          <w:iCs/>
          <w:sz w:val="20"/>
          <w:szCs w:val="20"/>
        </w:rPr>
        <w:t xml:space="preserve">Zamawiający nie przewiduje możliwości składania ofert wariantowych. </w:t>
      </w:r>
    </w:p>
    <w:p w14:paraId="38D181DE" w14:textId="77777777" w:rsidR="00284919" w:rsidRPr="003A3224" w:rsidRDefault="00447F98" w:rsidP="0059551A">
      <w:pPr>
        <w:numPr>
          <w:ilvl w:val="0"/>
          <w:numId w:val="3"/>
        </w:numPr>
        <w:spacing w:after="0" w:line="240" w:lineRule="auto"/>
        <w:ind w:left="1145" w:right="567" w:hanging="425"/>
        <w:rPr>
          <w:rFonts w:ascii="Trebuchet MS" w:hAnsi="Trebuchet MS" w:cs="Arial"/>
          <w:iCs/>
          <w:sz w:val="20"/>
          <w:szCs w:val="20"/>
        </w:rPr>
      </w:pPr>
      <w:r w:rsidRPr="003A3224">
        <w:rPr>
          <w:rFonts w:ascii="Trebuchet MS" w:hAnsi="Trebuchet MS" w:cs="Arial"/>
          <w:iCs/>
          <w:sz w:val="20"/>
          <w:szCs w:val="20"/>
        </w:rPr>
        <w:t xml:space="preserve">Zamawiający nie zamierza zawrzeć umowy ramowej. </w:t>
      </w:r>
    </w:p>
    <w:p w14:paraId="586FF830" w14:textId="77777777" w:rsidR="00284919" w:rsidRPr="003A3224" w:rsidRDefault="00447F98" w:rsidP="0059551A">
      <w:pPr>
        <w:numPr>
          <w:ilvl w:val="0"/>
          <w:numId w:val="3"/>
        </w:numPr>
        <w:spacing w:after="0" w:line="240" w:lineRule="auto"/>
        <w:ind w:left="1145" w:right="567" w:hanging="425"/>
        <w:rPr>
          <w:rFonts w:ascii="Trebuchet MS" w:hAnsi="Trebuchet MS" w:cs="Arial"/>
          <w:iCs/>
          <w:sz w:val="20"/>
          <w:szCs w:val="20"/>
        </w:rPr>
      </w:pPr>
      <w:r w:rsidRPr="003A3224">
        <w:rPr>
          <w:rFonts w:ascii="Trebuchet MS" w:hAnsi="Trebuchet MS" w:cs="Arial"/>
          <w:iCs/>
          <w:sz w:val="20"/>
          <w:szCs w:val="20"/>
        </w:rPr>
        <w:t xml:space="preserve">Zamawiający nie zamierza ustanowić dynamicznego systemu zakupów. </w:t>
      </w:r>
    </w:p>
    <w:p w14:paraId="6F1AF5DA" w14:textId="07457D38" w:rsidR="00570E18" w:rsidRPr="003A3224" w:rsidRDefault="00447F98" w:rsidP="0059551A">
      <w:pPr>
        <w:numPr>
          <w:ilvl w:val="0"/>
          <w:numId w:val="3"/>
        </w:numPr>
        <w:spacing w:after="0" w:line="240" w:lineRule="auto"/>
        <w:ind w:left="1145" w:right="567" w:hanging="425"/>
        <w:rPr>
          <w:rFonts w:ascii="Trebuchet MS" w:hAnsi="Trebuchet MS" w:cs="Arial"/>
          <w:iCs/>
          <w:sz w:val="20"/>
          <w:szCs w:val="20"/>
        </w:rPr>
      </w:pPr>
      <w:r w:rsidRPr="003A3224">
        <w:rPr>
          <w:rFonts w:ascii="Trebuchet MS" w:hAnsi="Trebuchet MS" w:cs="Arial"/>
          <w:iCs/>
          <w:sz w:val="20"/>
          <w:szCs w:val="20"/>
        </w:rPr>
        <w:t xml:space="preserve">Zamawiający nie przewiduje dokonania wyboru najkorzystniejszej oferty z zastosowaniem aukcji elektronicznej, o której mowa w art. 227-238 </w:t>
      </w:r>
      <w:proofErr w:type="spellStart"/>
      <w:r w:rsidRPr="003A3224">
        <w:rPr>
          <w:rFonts w:ascii="Trebuchet MS" w:hAnsi="Trebuchet MS" w:cs="Arial"/>
          <w:iCs/>
          <w:sz w:val="20"/>
          <w:szCs w:val="20"/>
        </w:rPr>
        <w:t>uPzp</w:t>
      </w:r>
      <w:proofErr w:type="spellEnd"/>
      <w:r w:rsidR="00570E18" w:rsidRPr="003A3224">
        <w:rPr>
          <w:rFonts w:ascii="Trebuchet MS" w:hAnsi="Trebuchet MS" w:cs="Arial"/>
          <w:iCs/>
          <w:sz w:val="20"/>
          <w:szCs w:val="20"/>
        </w:rPr>
        <w:t>,</w:t>
      </w:r>
    </w:p>
    <w:p w14:paraId="5B4B309D" w14:textId="77777777" w:rsidR="00570E18" w:rsidRPr="003A3224" w:rsidRDefault="00570E18" w:rsidP="004F13A4">
      <w:pPr>
        <w:pStyle w:val="Akapitzlist"/>
        <w:numPr>
          <w:ilvl w:val="0"/>
          <w:numId w:val="3"/>
        </w:numPr>
        <w:spacing w:after="0" w:line="240" w:lineRule="auto"/>
        <w:ind w:right="567" w:hanging="437"/>
        <w:rPr>
          <w:rFonts w:ascii="Trebuchet MS" w:hAnsi="Trebuchet MS" w:cs="Arial"/>
          <w:iCs/>
          <w:sz w:val="20"/>
          <w:szCs w:val="20"/>
        </w:rPr>
      </w:pPr>
      <w:r w:rsidRPr="003A3224">
        <w:rPr>
          <w:rFonts w:ascii="Trebuchet MS" w:hAnsi="Trebuchet MS" w:cs="Arial"/>
          <w:iCs/>
          <w:sz w:val="20"/>
          <w:szCs w:val="20"/>
        </w:rPr>
        <w:t xml:space="preserve">Zamawiający nie wymaga ani nie przewiduje możliwości złożenia ofert w postaci katalogów elektronicznych lub dołączenia katalogów elektronicznych do oferty, w sytuacji określonej w art. 93 </w:t>
      </w:r>
      <w:proofErr w:type="spellStart"/>
      <w:r w:rsidRPr="003A3224">
        <w:rPr>
          <w:rFonts w:ascii="Trebuchet MS" w:hAnsi="Trebuchet MS" w:cs="Arial"/>
          <w:iCs/>
          <w:sz w:val="20"/>
          <w:szCs w:val="20"/>
        </w:rPr>
        <w:t>uPzp</w:t>
      </w:r>
      <w:proofErr w:type="spellEnd"/>
      <w:r w:rsidRPr="003A3224">
        <w:rPr>
          <w:rFonts w:ascii="Trebuchet MS" w:hAnsi="Trebuchet MS" w:cs="Arial"/>
          <w:iCs/>
          <w:sz w:val="20"/>
          <w:szCs w:val="20"/>
        </w:rPr>
        <w:t>,</w:t>
      </w:r>
    </w:p>
    <w:p w14:paraId="41853320" w14:textId="77777777" w:rsidR="00570E18" w:rsidRPr="003A3224" w:rsidRDefault="00570E18">
      <w:pPr>
        <w:pStyle w:val="Akapitzlist"/>
        <w:numPr>
          <w:ilvl w:val="0"/>
          <w:numId w:val="46"/>
        </w:numPr>
        <w:tabs>
          <w:tab w:val="left" w:pos="284"/>
        </w:tabs>
        <w:suppressAutoHyphens/>
        <w:spacing w:after="0" w:line="280" w:lineRule="atLeast"/>
        <w:ind w:left="1134" w:right="13" w:hanging="425"/>
        <w:rPr>
          <w:rFonts w:ascii="Trebuchet MS" w:hAnsi="Trebuchet MS" w:cs="Arial"/>
          <w:sz w:val="20"/>
          <w:szCs w:val="20"/>
        </w:rPr>
      </w:pPr>
      <w:r w:rsidRPr="003A3224">
        <w:rPr>
          <w:rFonts w:ascii="Trebuchet MS" w:hAnsi="Trebuchet MS" w:cs="Arial"/>
          <w:sz w:val="20"/>
          <w:szCs w:val="20"/>
          <w:lang w:eastAsia="zh-CN"/>
        </w:rPr>
        <w:t>Zamawiający wymaga złożenia w ofercie oświadczenia dot. zakazu udziału rosyjskich wykonawców i podwykonawców wskazanych w ofercie w zamówieniach publicznych, zgodnie z rozporządzeniem Rady Unii Europejskiej (UE) 2022/576 z dnia 08 kwietnia 2022 r.</w:t>
      </w:r>
      <w:r w:rsidRPr="003A3224">
        <w:rPr>
          <w:rFonts w:ascii="Trebuchet MS" w:hAnsi="Trebuchet MS" w:cs="Arial"/>
          <w:sz w:val="20"/>
          <w:szCs w:val="20"/>
        </w:rPr>
        <w:t xml:space="preserve"> </w:t>
      </w:r>
    </w:p>
    <w:p w14:paraId="2E072FFD" w14:textId="3FA2885D" w:rsidR="00570E18" w:rsidRPr="003A3224" w:rsidRDefault="00570E18" w:rsidP="00570E18">
      <w:pPr>
        <w:spacing w:after="0" w:line="280" w:lineRule="atLeast"/>
        <w:ind w:left="1132" w:firstLine="0"/>
        <w:rPr>
          <w:rFonts w:ascii="Trebuchet MS" w:hAnsi="Trebuchet MS" w:cs="Arial"/>
          <w:sz w:val="20"/>
          <w:szCs w:val="20"/>
        </w:rPr>
      </w:pPr>
      <w:r w:rsidRPr="003A3224">
        <w:rPr>
          <w:rFonts w:ascii="Trebuchet MS" w:hAnsi="Trebuchet MS" w:cs="Arial"/>
          <w:sz w:val="20"/>
          <w:szCs w:val="20"/>
        </w:rPr>
        <w:t xml:space="preserve">Od dnia 9 kwietnia 2022 r. zamówienia o wartości równej lub przekraczającej progi unijne udzielane zgodnie z przepisami ustawy – Prawo zamówień publicznych (Dz.U. z 2021 r. poz. 1129, 1598, 2054 </w:t>
      </w:r>
      <w:r w:rsidRPr="003A3224">
        <w:rPr>
          <w:rFonts w:ascii="Trebuchet MS" w:hAnsi="Trebuchet MS" w:cs="Arial"/>
          <w:sz w:val="20"/>
          <w:szCs w:val="20"/>
        </w:rPr>
        <w:br/>
      </w:r>
      <w:r w:rsidRPr="003A3224">
        <w:rPr>
          <w:rFonts w:ascii="Trebuchet MS" w:hAnsi="Trebuchet MS" w:cs="Arial"/>
          <w:spacing w:val="-2"/>
          <w:sz w:val="20"/>
          <w:szCs w:val="20"/>
        </w:rPr>
        <w:t>i 2269 oraz z 2022 r. poz. 25) nie mogą być udzielane podmiotom rosyjskim w rozumieniu przepisów</w:t>
      </w:r>
      <w:r w:rsidRPr="003A3224">
        <w:rPr>
          <w:rFonts w:ascii="Trebuchet MS" w:hAnsi="Trebuchet MS" w:cs="Arial"/>
          <w:sz w:val="20"/>
          <w:szCs w:val="20"/>
        </w:rPr>
        <w:t xml:space="preserve"> rozporządzenia Rady (UE) nr 833/2014 z dnia 31 lipca 2014 r. dotyczącego środków ograniczających w związku z działaniami Rosji destabilizującymi sytuację na Ukrainie (Dz. Urz. UE nr L 229 z 31.7.2014, str. 1), zmienionego rozporządzeniem 2022/576, w szczególności art. 1 pkt 23, na mocy którego zostały dodane przepisy art. 5k ust. 1 o brzmieniu:</w:t>
      </w:r>
    </w:p>
    <w:p w14:paraId="3022638A" w14:textId="77777777" w:rsidR="00570E18" w:rsidRPr="003A3224" w:rsidRDefault="00570E18" w:rsidP="00570E18">
      <w:pPr>
        <w:autoSpaceDE w:val="0"/>
        <w:autoSpaceDN w:val="0"/>
        <w:adjustRightInd w:val="0"/>
        <w:spacing w:after="0" w:line="280" w:lineRule="atLeast"/>
        <w:ind w:left="1701" w:hanging="283"/>
        <w:rPr>
          <w:rFonts w:ascii="Trebuchet MS" w:hAnsi="Trebuchet MS" w:cs="Arial"/>
          <w:sz w:val="20"/>
          <w:szCs w:val="20"/>
        </w:rPr>
      </w:pPr>
    </w:p>
    <w:p w14:paraId="64C8BCD2" w14:textId="58E04E22" w:rsidR="00570E18" w:rsidRPr="003A3224" w:rsidRDefault="00570E18" w:rsidP="00570E18">
      <w:pPr>
        <w:autoSpaceDE w:val="0"/>
        <w:autoSpaceDN w:val="0"/>
        <w:adjustRightInd w:val="0"/>
        <w:spacing w:after="0" w:line="280" w:lineRule="atLeast"/>
        <w:ind w:left="1701" w:hanging="283"/>
        <w:rPr>
          <w:rFonts w:ascii="Trebuchet MS" w:hAnsi="Trebuchet MS" w:cs="Arial"/>
          <w:sz w:val="20"/>
          <w:szCs w:val="20"/>
        </w:rPr>
      </w:pPr>
      <w:r w:rsidRPr="003A3224">
        <w:rPr>
          <w:rFonts w:ascii="Trebuchet MS" w:hAnsi="Trebuchet MS" w:cs="Arial"/>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400C22C" w14:textId="77777777" w:rsidR="00570E18" w:rsidRPr="003A3224" w:rsidRDefault="00570E18" w:rsidP="00570E18">
      <w:pPr>
        <w:autoSpaceDE w:val="0"/>
        <w:autoSpaceDN w:val="0"/>
        <w:adjustRightInd w:val="0"/>
        <w:spacing w:after="0" w:line="280" w:lineRule="atLeast"/>
        <w:ind w:left="1701" w:hanging="283"/>
        <w:rPr>
          <w:rFonts w:ascii="Trebuchet MS" w:hAnsi="Trebuchet MS" w:cs="Arial"/>
          <w:sz w:val="20"/>
          <w:szCs w:val="20"/>
        </w:rPr>
      </w:pPr>
      <w:r w:rsidRPr="003A3224">
        <w:rPr>
          <w:rFonts w:ascii="Trebuchet MS" w:hAnsi="Trebuchet MS" w:cs="Arial"/>
          <w:sz w:val="20"/>
          <w:szCs w:val="20"/>
        </w:rPr>
        <w:t xml:space="preserve">a) </w:t>
      </w:r>
      <w:r w:rsidRPr="003A3224">
        <w:rPr>
          <w:rFonts w:ascii="Trebuchet MS" w:hAnsi="Trebuchet MS" w:cs="Arial"/>
          <w:spacing w:val="-4"/>
          <w:sz w:val="20"/>
          <w:szCs w:val="20"/>
        </w:rPr>
        <w:t>obywateli rosyjskich lub osób fizycznych lub prawnych, podmiotów lub organów z siedzibą w Rosji;</w:t>
      </w:r>
    </w:p>
    <w:p w14:paraId="2C25CB75" w14:textId="77777777" w:rsidR="00570E18" w:rsidRPr="003A3224" w:rsidRDefault="00570E18" w:rsidP="00570E18">
      <w:pPr>
        <w:autoSpaceDE w:val="0"/>
        <w:autoSpaceDN w:val="0"/>
        <w:adjustRightInd w:val="0"/>
        <w:spacing w:after="0" w:line="280" w:lineRule="atLeast"/>
        <w:ind w:left="1701" w:hanging="283"/>
        <w:rPr>
          <w:rFonts w:ascii="Trebuchet MS" w:hAnsi="Trebuchet MS" w:cs="Arial"/>
          <w:sz w:val="20"/>
          <w:szCs w:val="20"/>
        </w:rPr>
      </w:pPr>
      <w:r w:rsidRPr="003A3224">
        <w:rPr>
          <w:rFonts w:ascii="Trebuchet MS" w:hAnsi="Trebuchet MS" w:cs="Arial"/>
          <w:sz w:val="20"/>
          <w:szCs w:val="20"/>
        </w:rPr>
        <w:t>b) osób prawnych, podmiotów lub organów, do których prawa własności bezpośrednio lub pośrednio w ponad 50 % należą do podmiotu, o którym mowa w lit. a) niniejszego ustępu; lub</w:t>
      </w:r>
    </w:p>
    <w:p w14:paraId="794FCBC6" w14:textId="216E7C44" w:rsidR="00570E18" w:rsidRPr="003A3224" w:rsidRDefault="00570E18" w:rsidP="00570E18">
      <w:pPr>
        <w:autoSpaceDE w:val="0"/>
        <w:autoSpaceDN w:val="0"/>
        <w:adjustRightInd w:val="0"/>
        <w:spacing w:after="0" w:line="280" w:lineRule="atLeast"/>
        <w:ind w:left="1701" w:hanging="283"/>
        <w:rPr>
          <w:rFonts w:ascii="Trebuchet MS" w:hAnsi="Trebuchet MS" w:cs="Arial"/>
          <w:sz w:val="20"/>
          <w:szCs w:val="20"/>
        </w:rPr>
      </w:pPr>
      <w:r w:rsidRPr="003A3224">
        <w:rPr>
          <w:rFonts w:ascii="Trebuchet MS" w:hAnsi="Trebuchet MS" w:cs="Arial"/>
          <w:sz w:val="20"/>
          <w:szCs w:val="20"/>
        </w:rPr>
        <w:t xml:space="preserve">c) osób fizycznych lub prawnych, podmiotów lub organów działających w imieniu lub pod kierunkiem podmiotu, o którym mowa w lit. a) lub b) niniejszego </w:t>
      </w:r>
      <w:proofErr w:type="spellStart"/>
      <w:r w:rsidRPr="003A3224">
        <w:rPr>
          <w:rFonts w:ascii="Trebuchet MS" w:hAnsi="Trebuchet MS" w:cs="Arial"/>
          <w:sz w:val="20"/>
          <w:szCs w:val="20"/>
        </w:rPr>
        <w:t>ustępu,</w:t>
      </w:r>
      <w:r w:rsidRPr="003A3224">
        <w:rPr>
          <w:rFonts w:ascii="Trebuchet MS" w:hAnsi="Trebuchet MS" w:cs="Arial"/>
          <w:spacing w:val="-2"/>
          <w:sz w:val="20"/>
          <w:szCs w:val="20"/>
        </w:rPr>
        <w:t>w</w:t>
      </w:r>
      <w:proofErr w:type="spellEnd"/>
      <w:r w:rsidRPr="003A3224">
        <w:rPr>
          <w:rFonts w:ascii="Trebuchet MS" w:hAnsi="Trebuchet MS" w:cs="Arial"/>
          <w:spacing w:val="-2"/>
          <w:sz w:val="20"/>
          <w:szCs w:val="20"/>
        </w:rPr>
        <w:t xml:space="preserve"> tym podwykonawców, dostawców lub podmiotów, na których zdolności polega się w rozumieniu</w:t>
      </w:r>
      <w:r w:rsidRPr="003A3224">
        <w:rPr>
          <w:rFonts w:ascii="Trebuchet MS" w:hAnsi="Trebuchet MS" w:cs="Arial"/>
          <w:sz w:val="20"/>
          <w:szCs w:val="20"/>
        </w:rPr>
        <w:t xml:space="preserve"> dyrektyw w sprawie zamówień publicznych, w przypadku gdy przypada na nich ponad 10 % wartości zamówienia.”</w:t>
      </w:r>
    </w:p>
    <w:p w14:paraId="6D0FA88C" w14:textId="77777777" w:rsidR="00570E18" w:rsidRPr="003A3224" w:rsidRDefault="00570E18" w:rsidP="00570E18">
      <w:pPr>
        <w:autoSpaceDE w:val="0"/>
        <w:autoSpaceDN w:val="0"/>
        <w:adjustRightInd w:val="0"/>
        <w:spacing w:after="0" w:line="280" w:lineRule="atLeast"/>
        <w:ind w:left="567"/>
        <w:rPr>
          <w:rFonts w:ascii="Trebuchet MS" w:hAnsi="Trebuchet MS" w:cs="Arial"/>
          <w:sz w:val="20"/>
          <w:szCs w:val="20"/>
        </w:rPr>
      </w:pPr>
    </w:p>
    <w:p w14:paraId="69A04B8D" w14:textId="0FFE9FBF" w:rsidR="00570E18" w:rsidRPr="003A3224" w:rsidRDefault="00570E18">
      <w:pPr>
        <w:pStyle w:val="Akapitzlist"/>
        <w:numPr>
          <w:ilvl w:val="0"/>
          <w:numId w:val="46"/>
        </w:numPr>
        <w:suppressAutoHyphens/>
        <w:spacing w:after="0" w:line="280" w:lineRule="atLeast"/>
        <w:ind w:left="1134" w:hanging="425"/>
        <w:rPr>
          <w:rFonts w:ascii="Trebuchet MS" w:hAnsi="Trebuchet MS" w:cs="Arial"/>
          <w:sz w:val="20"/>
          <w:szCs w:val="20"/>
        </w:rPr>
      </w:pPr>
      <w:r w:rsidRPr="003A3224">
        <w:rPr>
          <w:rFonts w:ascii="Trebuchet MS" w:hAnsi="Trebuchet MS" w:cs="Arial"/>
          <w:sz w:val="20"/>
          <w:szCs w:val="20"/>
        </w:rPr>
        <w:t xml:space="preserve">Wykonawca może powierzyć wykonanie części zamówienia podwykonawcy, z uwzględnieniem zakazu opisanego powyżej. Wykonawca jest zobowiązany wskazać w ofercie części zamówienia </w:t>
      </w:r>
      <w:r w:rsidRPr="003A3224">
        <w:rPr>
          <w:rFonts w:ascii="Trebuchet MS" w:hAnsi="Trebuchet MS" w:cs="Arial"/>
          <w:sz w:val="20"/>
          <w:szCs w:val="20"/>
          <w:lang w:eastAsia="ar-SA"/>
        </w:rPr>
        <w:t>(w % lub zakres rzeczowy)</w:t>
      </w:r>
      <w:r w:rsidRPr="003A3224">
        <w:rPr>
          <w:rFonts w:ascii="Trebuchet MS" w:hAnsi="Trebuchet MS" w:cs="Arial"/>
          <w:sz w:val="20"/>
          <w:szCs w:val="20"/>
        </w:rPr>
        <w:t xml:space="preserve">, </w:t>
      </w:r>
      <w:r w:rsidRPr="003A3224">
        <w:rPr>
          <w:rFonts w:ascii="Trebuchet MS" w:hAnsi="Trebuchet MS" w:cs="Arial"/>
          <w:spacing w:val="-2"/>
          <w:sz w:val="20"/>
          <w:szCs w:val="20"/>
        </w:rPr>
        <w:t>których wykonanie zamierza powierzyć podwykonawcom, oraz nazwy ewentualnych podwykonawców,</w:t>
      </w:r>
      <w:r w:rsidRPr="003A3224">
        <w:rPr>
          <w:rFonts w:ascii="Trebuchet MS" w:hAnsi="Trebuchet MS" w:cs="Arial"/>
          <w:sz w:val="20"/>
          <w:szCs w:val="20"/>
        </w:rPr>
        <w:t xml:space="preserve"> jeżeli są już znani. Brak oświadczenia wykonawcy w tym zakresie oznaczać będzie, że wykonawca zamierza samodzielnie realizować całość zamówienia.</w:t>
      </w:r>
    </w:p>
    <w:p w14:paraId="677820A8"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iCs/>
          <w:color w:val="FF0000"/>
          <w:sz w:val="20"/>
          <w:szCs w:val="20"/>
        </w:rPr>
        <w:t xml:space="preserve"> </w:t>
      </w:r>
    </w:p>
    <w:p w14:paraId="0689A90C" w14:textId="77777777" w:rsidR="00284919" w:rsidRPr="003A3224" w:rsidRDefault="00447F98" w:rsidP="008A408F">
      <w:pPr>
        <w:pStyle w:val="Nagwek2"/>
        <w:tabs>
          <w:tab w:val="center" w:pos="851"/>
          <w:tab w:val="left" w:pos="1134"/>
          <w:tab w:val="center" w:pos="2946"/>
        </w:tabs>
        <w:spacing w:after="0" w:line="240" w:lineRule="auto"/>
        <w:ind w:left="0" w:firstLine="0"/>
        <w:jc w:val="left"/>
        <w:rPr>
          <w:rFonts w:ascii="Trebuchet MS" w:hAnsi="Trebuchet MS"/>
          <w:iCs/>
          <w:sz w:val="20"/>
          <w:szCs w:val="20"/>
        </w:rPr>
      </w:pPr>
      <w:r w:rsidRPr="003A3224">
        <w:rPr>
          <w:rFonts w:ascii="Trebuchet MS" w:hAnsi="Trebuchet MS"/>
          <w:b w:val="0"/>
          <w:iCs/>
          <w:sz w:val="20"/>
          <w:szCs w:val="20"/>
        </w:rPr>
        <w:tab/>
      </w:r>
      <w:r w:rsidRPr="003A3224">
        <w:rPr>
          <w:rFonts w:ascii="Trebuchet MS" w:hAnsi="Trebuchet MS"/>
          <w:iCs/>
          <w:sz w:val="20"/>
          <w:szCs w:val="20"/>
        </w:rPr>
        <w:t>VI.</w:t>
      </w:r>
      <w:r w:rsidRPr="003A3224">
        <w:rPr>
          <w:rFonts w:ascii="Trebuchet MS" w:eastAsia="Arial" w:hAnsi="Trebuchet MS" w:cs="Arial"/>
          <w:iCs/>
          <w:sz w:val="20"/>
          <w:szCs w:val="20"/>
        </w:rPr>
        <w:t xml:space="preserve"> </w:t>
      </w:r>
      <w:r w:rsidRPr="003A3224">
        <w:rPr>
          <w:rFonts w:ascii="Trebuchet MS" w:eastAsia="Arial" w:hAnsi="Trebuchet MS" w:cs="Arial"/>
          <w:iCs/>
          <w:sz w:val="20"/>
          <w:szCs w:val="20"/>
        </w:rPr>
        <w:tab/>
      </w:r>
      <w:r w:rsidRPr="003A3224">
        <w:rPr>
          <w:rFonts w:ascii="Trebuchet MS" w:hAnsi="Trebuchet MS"/>
          <w:iCs/>
          <w:sz w:val="20"/>
          <w:szCs w:val="20"/>
        </w:rPr>
        <w:t xml:space="preserve">TERMIN WYKONANIA ZAMÓWIENIA  </w:t>
      </w:r>
    </w:p>
    <w:p w14:paraId="6A26E6EE"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iCs/>
          <w:sz w:val="20"/>
          <w:szCs w:val="20"/>
        </w:rPr>
        <w:t xml:space="preserve"> </w:t>
      </w:r>
    </w:p>
    <w:p w14:paraId="717633CA" w14:textId="0B71B0D3" w:rsidR="00284919" w:rsidRPr="003A3224" w:rsidRDefault="002C22E8" w:rsidP="002C22E8">
      <w:pPr>
        <w:tabs>
          <w:tab w:val="right" w:pos="9803"/>
        </w:tabs>
        <w:spacing w:after="0" w:line="240" w:lineRule="auto"/>
        <w:ind w:left="720" w:right="567" w:firstLine="0"/>
        <w:rPr>
          <w:rFonts w:ascii="Trebuchet MS" w:hAnsi="Trebuchet MS"/>
          <w:bCs/>
          <w:iCs/>
          <w:sz w:val="20"/>
          <w:szCs w:val="20"/>
        </w:rPr>
      </w:pPr>
      <w:r w:rsidRPr="003A3224">
        <w:rPr>
          <w:rFonts w:ascii="Trebuchet MS" w:hAnsi="Trebuchet MS"/>
          <w:bCs/>
          <w:iCs/>
          <w:sz w:val="20"/>
          <w:szCs w:val="20"/>
        </w:rPr>
        <w:t xml:space="preserve">Termin wykonania Zamówienia to </w:t>
      </w:r>
      <w:r w:rsidR="00C55BF3" w:rsidRPr="003A3224">
        <w:rPr>
          <w:rFonts w:ascii="Trebuchet MS" w:hAnsi="Trebuchet MS"/>
          <w:bCs/>
          <w:iCs/>
          <w:sz w:val="20"/>
          <w:szCs w:val="20"/>
        </w:rPr>
        <w:t xml:space="preserve">24 </w:t>
      </w:r>
      <w:r w:rsidR="0031405B" w:rsidRPr="003A3224">
        <w:rPr>
          <w:rFonts w:ascii="Trebuchet MS" w:hAnsi="Trebuchet MS"/>
          <w:bCs/>
          <w:iCs/>
          <w:sz w:val="20"/>
          <w:szCs w:val="20"/>
        </w:rPr>
        <w:t>miesi</w:t>
      </w:r>
      <w:r w:rsidR="00C55BF3" w:rsidRPr="003A3224">
        <w:rPr>
          <w:rFonts w:ascii="Trebuchet MS" w:hAnsi="Trebuchet MS"/>
          <w:bCs/>
          <w:iCs/>
          <w:sz w:val="20"/>
          <w:szCs w:val="20"/>
        </w:rPr>
        <w:t>ą</w:t>
      </w:r>
      <w:r w:rsidR="0031405B" w:rsidRPr="003A3224">
        <w:rPr>
          <w:rFonts w:ascii="Trebuchet MS" w:hAnsi="Trebuchet MS"/>
          <w:bCs/>
          <w:iCs/>
          <w:sz w:val="20"/>
          <w:szCs w:val="20"/>
        </w:rPr>
        <w:t>c</w:t>
      </w:r>
      <w:r w:rsidR="00C55BF3" w:rsidRPr="003A3224">
        <w:rPr>
          <w:rFonts w:ascii="Trebuchet MS" w:hAnsi="Trebuchet MS"/>
          <w:bCs/>
          <w:iCs/>
          <w:sz w:val="20"/>
          <w:szCs w:val="20"/>
        </w:rPr>
        <w:t>e</w:t>
      </w:r>
      <w:r w:rsidR="0031405B" w:rsidRPr="003A3224">
        <w:rPr>
          <w:rFonts w:ascii="Trebuchet MS" w:hAnsi="Trebuchet MS"/>
          <w:bCs/>
          <w:iCs/>
          <w:sz w:val="20"/>
          <w:szCs w:val="20"/>
        </w:rPr>
        <w:t xml:space="preserve"> </w:t>
      </w:r>
      <w:r w:rsidR="00447F98" w:rsidRPr="003A3224">
        <w:rPr>
          <w:rFonts w:ascii="Trebuchet MS" w:hAnsi="Trebuchet MS"/>
          <w:bCs/>
          <w:iCs/>
          <w:sz w:val="20"/>
          <w:szCs w:val="20"/>
        </w:rPr>
        <w:t>licząc od d</w:t>
      </w:r>
      <w:r w:rsidR="00754FBC" w:rsidRPr="003A3224">
        <w:rPr>
          <w:rFonts w:ascii="Trebuchet MS" w:hAnsi="Trebuchet MS"/>
          <w:bCs/>
          <w:iCs/>
          <w:sz w:val="20"/>
          <w:szCs w:val="20"/>
        </w:rPr>
        <w:t xml:space="preserve">nia przekazania </w:t>
      </w:r>
      <w:r w:rsidR="00A73DE0" w:rsidRPr="003A3224">
        <w:rPr>
          <w:rFonts w:ascii="Trebuchet MS" w:hAnsi="Trebuchet MS"/>
          <w:bCs/>
          <w:iCs/>
          <w:sz w:val="20"/>
          <w:szCs w:val="20"/>
        </w:rPr>
        <w:t>T</w:t>
      </w:r>
      <w:r w:rsidR="00754FBC" w:rsidRPr="003A3224">
        <w:rPr>
          <w:rFonts w:ascii="Trebuchet MS" w:hAnsi="Trebuchet MS"/>
          <w:bCs/>
          <w:iCs/>
          <w:sz w:val="20"/>
          <w:szCs w:val="20"/>
        </w:rPr>
        <w:t xml:space="preserve">erenu budowy, </w:t>
      </w:r>
      <w:r w:rsidR="00013B05">
        <w:rPr>
          <w:rFonts w:ascii="Trebuchet MS" w:hAnsi="Trebuchet MS"/>
          <w:bCs/>
          <w:iCs/>
          <w:sz w:val="20"/>
          <w:szCs w:val="20"/>
        </w:rPr>
        <w:t xml:space="preserve">co nastąpi </w:t>
      </w:r>
      <w:r w:rsidR="00754FBC" w:rsidRPr="003A3224">
        <w:rPr>
          <w:rFonts w:ascii="Trebuchet MS" w:hAnsi="Trebuchet MS"/>
          <w:bCs/>
          <w:iCs/>
          <w:sz w:val="20"/>
          <w:szCs w:val="20"/>
        </w:rPr>
        <w:t xml:space="preserve">nie później niż 45 dni licząc od dnia podpisania Umowy. </w:t>
      </w:r>
      <w:r w:rsidR="00447F98" w:rsidRPr="003A3224">
        <w:rPr>
          <w:rFonts w:ascii="Trebuchet MS" w:hAnsi="Trebuchet MS"/>
          <w:bCs/>
          <w:iCs/>
          <w:sz w:val="20"/>
          <w:szCs w:val="20"/>
        </w:rPr>
        <w:t xml:space="preserve"> </w:t>
      </w:r>
      <w:r w:rsidRPr="003A3224">
        <w:rPr>
          <w:rFonts w:ascii="Trebuchet MS" w:hAnsi="Trebuchet MS"/>
          <w:bCs/>
          <w:iCs/>
          <w:sz w:val="20"/>
          <w:szCs w:val="20"/>
        </w:rPr>
        <w:tab/>
      </w:r>
    </w:p>
    <w:p w14:paraId="5EADCBD6"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iCs/>
          <w:sz w:val="20"/>
          <w:szCs w:val="20"/>
        </w:rPr>
        <w:t xml:space="preserve"> </w:t>
      </w:r>
    </w:p>
    <w:p w14:paraId="4C71A988" w14:textId="77777777" w:rsidR="00284919" w:rsidRPr="003A3224" w:rsidRDefault="00447F98" w:rsidP="0059551A">
      <w:pPr>
        <w:pStyle w:val="Nagwek2"/>
        <w:tabs>
          <w:tab w:val="center" w:pos="875"/>
          <w:tab w:val="center" w:pos="4137"/>
        </w:tabs>
        <w:spacing w:after="0" w:line="240" w:lineRule="auto"/>
        <w:ind w:left="0" w:firstLine="0"/>
        <w:jc w:val="left"/>
        <w:rPr>
          <w:rFonts w:ascii="Trebuchet MS" w:hAnsi="Trebuchet MS"/>
          <w:iCs/>
          <w:sz w:val="20"/>
          <w:szCs w:val="20"/>
        </w:rPr>
      </w:pPr>
      <w:r w:rsidRPr="003A3224">
        <w:rPr>
          <w:rFonts w:ascii="Trebuchet MS" w:hAnsi="Trebuchet MS"/>
          <w:b w:val="0"/>
          <w:iCs/>
          <w:sz w:val="20"/>
          <w:szCs w:val="20"/>
        </w:rPr>
        <w:tab/>
      </w:r>
      <w:r w:rsidRPr="003A3224">
        <w:rPr>
          <w:rFonts w:ascii="Trebuchet MS" w:hAnsi="Trebuchet MS"/>
          <w:iCs/>
          <w:sz w:val="20"/>
          <w:szCs w:val="20"/>
        </w:rPr>
        <w:t>VII.</w:t>
      </w:r>
      <w:r w:rsidRPr="003A3224">
        <w:rPr>
          <w:rFonts w:ascii="Trebuchet MS" w:eastAsia="Arial" w:hAnsi="Trebuchet MS" w:cs="Arial"/>
          <w:iCs/>
          <w:sz w:val="20"/>
          <w:szCs w:val="20"/>
        </w:rPr>
        <w:t xml:space="preserve"> </w:t>
      </w:r>
      <w:r w:rsidRPr="003A3224">
        <w:rPr>
          <w:rFonts w:ascii="Trebuchet MS" w:eastAsia="Arial" w:hAnsi="Trebuchet MS" w:cs="Arial"/>
          <w:iCs/>
          <w:sz w:val="20"/>
          <w:szCs w:val="20"/>
        </w:rPr>
        <w:tab/>
      </w:r>
      <w:r w:rsidRPr="003A3224">
        <w:rPr>
          <w:rFonts w:ascii="Trebuchet MS" w:hAnsi="Trebuchet MS"/>
          <w:iCs/>
          <w:sz w:val="20"/>
          <w:szCs w:val="20"/>
        </w:rPr>
        <w:t xml:space="preserve">PODSTAWY WYKLUCZENIA (art. 108 ust.1 i art. 109 ust.1 </w:t>
      </w:r>
      <w:proofErr w:type="spellStart"/>
      <w:r w:rsidRPr="003A3224">
        <w:rPr>
          <w:rFonts w:ascii="Trebuchet MS" w:hAnsi="Trebuchet MS"/>
          <w:iCs/>
          <w:sz w:val="20"/>
          <w:szCs w:val="20"/>
        </w:rPr>
        <w:t>uPzp</w:t>
      </w:r>
      <w:proofErr w:type="spellEnd"/>
      <w:r w:rsidRPr="003A3224">
        <w:rPr>
          <w:rFonts w:ascii="Trebuchet MS" w:hAnsi="Trebuchet MS"/>
          <w:iCs/>
          <w:sz w:val="20"/>
          <w:szCs w:val="20"/>
        </w:rPr>
        <w:t xml:space="preserve">) </w:t>
      </w:r>
    </w:p>
    <w:p w14:paraId="3F81A99D" w14:textId="77777777" w:rsidR="00284919" w:rsidRPr="003A3224" w:rsidRDefault="00447F98" w:rsidP="0059551A">
      <w:pPr>
        <w:spacing w:after="0" w:line="240" w:lineRule="auto"/>
        <w:ind w:left="720" w:firstLine="0"/>
        <w:jc w:val="left"/>
        <w:rPr>
          <w:rFonts w:ascii="Trebuchet MS" w:hAnsi="Trebuchet MS"/>
          <w:iCs/>
          <w:sz w:val="20"/>
          <w:szCs w:val="20"/>
        </w:rPr>
      </w:pPr>
      <w:r w:rsidRPr="003A3224">
        <w:rPr>
          <w:rFonts w:ascii="Trebuchet MS" w:hAnsi="Trebuchet MS"/>
          <w:iCs/>
          <w:sz w:val="20"/>
          <w:szCs w:val="20"/>
        </w:rPr>
        <w:t xml:space="preserve"> </w:t>
      </w:r>
    </w:p>
    <w:p w14:paraId="7290710E" w14:textId="5B459109" w:rsidR="00284919" w:rsidRPr="00540D82" w:rsidRDefault="00540D82">
      <w:pPr>
        <w:pStyle w:val="Akapitzlist"/>
        <w:numPr>
          <w:ilvl w:val="0"/>
          <w:numId w:val="31"/>
        </w:numPr>
        <w:spacing w:after="0" w:line="240" w:lineRule="auto"/>
        <w:ind w:right="567"/>
        <w:rPr>
          <w:rFonts w:ascii="Trebuchet MS" w:hAnsi="Trebuchet MS"/>
          <w:iCs/>
          <w:sz w:val="20"/>
          <w:szCs w:val="20"/>
        </w:rPr>
      </w:pPr>
      <w:r w:rsidRPr="003A3224">
        <w:rPr>
          <w:rFonts w:ascii="Trebuchet MS" w:hAnsi="Trebuchet MS"/>
          <w:iCs/>
          <w:sz w:val="20"/>
          <w:szCs w:val="20"/>
        </w:rPr>
        <w:t>Zamawiający wykluczy wykonawcę, spełniającego</w:t>
      </w:r>
      <w:r>
        <w:rPr>
          <w:rFonts w:ascii="Trebuchet MS" w:hAnsi="Trebuchet MS"/>
          <w:iCs/>
          <w:sz w:val="20"/>
          <w:szCs w:val="20"/>
        </w:rPr>
        <w:t xml:space="preserve"> obligatoryjne przesłanki wykluczenia przewidziane w art. </w:t>
      </w:r>
      <w:r w:rsidRPr="00824D77">
        <w:rPr>
          <w:rFonts w:ascii="Trebuchet MS" w:hAnsi="Trebuchet MS"/>
          <w:iCs/>
          <w:sz w:val="20"/>
          <w:szCs w:val="20"/>
        </w:rPr>
        <w:t>1</w:t>
      </w:r>
      <w:r>
        <w:rPr>
          <w:rFonts w:ascii="Trebuchet MS" w:hAnsi="Trebuchet MS"/>
          <w:iCs/>
          <w:sz w:val="20"/>
          <w:szCs w:val="20"/>
        </w:rPr>
        <w:t xml:space="preserve">08 </w:t>
      </w:r>
      <w:proofErr w:type="spellStart"/>
      <w:r>
        <w:rPr>
          <w:rFonts w:ascii="Trebuchet MS" w:hAnsi="Trebuchet MS"/>
          <w:iCs/>
          <w:sz w:val="20"/>
          <w:szCs w:val="20"/>
        </w:rPr>
        <w:t>uPZP</w:t>
      </w:r>
      <w:proofErr w:type="spellEnd"/>
      <w:r>
        <w:rPr>
          <w:rFonts w:ascii="Trebuchet MS" w:hAnsi="Trebuchet MS"/>
          <w:iCs/>
          <w:sz w:val="20"/>
          <w:szCs w:val="20"/>
        </w:rPr>
        <w:t xml:space="preserve">. </w:t>
      </w:r>
    </w:p>
    <w:p w14:paraId="08ACFC07" w14:textId="2C2DD29F" w:rsidR="002C22E8" w:rsidRDefault="00540D82">
      <w:pPr>
        <w:pStyle w:val="Akapitzlist"/>
        <w:numPr>
          <w:ilvl w:val="0"/>
          <w:numId w:val="32"/>
        </w:numPr>
        <w:spacing w:after="0" w:line="240" w:lineRule="auto"/>
        <w:ind w:left="993" w:right="567" w:hanging="284"/>
        <w:rPr>
          <w:rFonts w:ascii="Trebuchet MS" w:hAnsi="Trebuchet MS"/>
          <w:iCs/>
          <w:sz w:val="20"/>
          <w:szCs w:val="20"/>
        </w:rPr>
      </w:pPr>
      <w:r>
        <w:rPr>
          <w:rFonts w:ascii="Trebuchet MS" w:hAnsi="Trebuchet MS"/>
          <w:iCs/>
          <w:sz w:val="20"/>
          <w:szCs w:val="20"/>
        </w:rPr>
        <w:t xml:space="preserve"> Zamawiający wykluczy także Wykonawcę w sytuacjach przewidzianych w art. </w:t>
      </w:r>
      <w:r w:rsidRPr="00824D77">
        <w:rPr>
          <w:rFonts w:ascii="Trebuchet MS" w:hAnsi="Trebuchet MS"/>
          <w:iCs/>
          <w:sz w:val="20"/>
          <w:szCs w:val="20"/>
        </w:rPr>
        <w:t>1</w:t>
      </w:r>
      <w:r>
        <w:rPr>
          <w:rFonts w:ascii="Trebuchet MS" w:hAnsi="Trebuchet MS"/>
          <w:iCs/>
          <w:sz w:val="20"/>
          <w:szCs w:val="20"/>
        </w:rPr>
        <w:t xml:space="preserve">09 </w:t>
      </w:r>
      <w:r w:rsidR="00B84663">
        <w:rPr>
          <w:rFonts w:ascii="Trebuchet MS" w:hAnsi="Trebuchet MS"/>
          <w:iCs/>
          <w:sz w:val="20"/>
          <w:szCs w:val="20"/>
        </w:rPr>
        <w:t xml:space="preserve">ust. </w:t>
      </w:r>
      <w:r w:rsidR="00B84663" w:rsidRPr="00824D77">
        <w:rPr>
          <w:rFonts w:ascii="Trebuchet MS" w:hAnsi="Trebuchet MS"/>
          <w:iCs/>
          <w:sz w:val="20"/>
          <w:szCs w:val="20"/>
        </w:rPr>
        <w:t xml:space="preserve">1 </w:t>
      </w:r>
      <w:r w:rsidR="00B84663">
        <w:rPr>
          <w:rFonts w:ascii="Trebuchet MS" w:hAnsi="Trebuchet MS"/>
          <w:iCs/>
          <w:sz w:val="20"/>
          <w:szCs w:val="20"/>
        </w:rPr>
        <w:t xml:space="preserve"> pkt </w:t>
      </w:r>
      <w:r w:rsidR="00B84663" w:rsidRPr="00824D77">
        <w:rPr>
          <w:rFonts w:ascii="Trebuchet MS" w:hAnsi="Trebuchet MS"/>
          <w:iCs/>
          <w:sz w:val="20"/>
          <w:szCs w:val="20"/>
        </w:rPr>
        <w:t>1</w:t>
      </w:r>
      <w:r w:rsidR="00B84663">
        <w:rPr>
          <w:rFonts w:ascii="Trebuchet MS" w:hAnsi="Trebuchet MS"/>
          <w:iCs/>
          <w:sz w:val="20"/>
          <w:szCs w:val="20"/>
        </w:rPr>
        <w:t xml:space="preserve">, 4, 5, 6, 7 i 8  </w:t>
      </w:r>
      <w:proofErr w:type="spellStart"/>
      <w:r w:rsidR="00B84663">
        <w:rPr>
          <w:rFonts w:ascii="Trebuchet MS" w:hAnsi="Trebuchet MS"/>
          <w:iCs/>
          <w:sz w:val="20"/>
          <w:szCs w:val="20"/>
        </w:rPr>
        <w:t>uPZP</w:t>
      </w:r>
      <w:proofErr w:type="spellEnd"/>
      <w:r w:rsidR="00B84663">
        <w:rPr>
          <w:rFonts w:ascii="Trebuchet MS" w:hAnsi="Trebuchet MS"/>
          <w:iCs/>
          <w:sz w:val="20"/>
          <w:szCs w:val="20"/>
        </w:rPr>
        <w:t xml:space="preserve">. </w:t>
      </w:r>
      <w:r w:rsidR="002C22E8" w:rsidRPr="00824D77">
        <w:rPr>
          <w:rFonts w:ascii="Trebuchet MS" w:hAnsi="Trebuchet MS"/>
          <w:iCs/>
          <w:sz w:val="20"/>
          <w:szCs w:val="20"/>
        </w:rPr>
        <w:t xml:space="preserve"> </w:t>
      </w:r>
    </w:p>
    <w:p w14:paraId="49FDD569" w14:textId="77777777" w:rsidR="00B84663" w:rsidRDefault="00447F98">
      <w:pPr>
        <w:numPr>
          <w:ilvl w:val="0"/>
          <w:numId w:val="5"/>
        </w:numPr>
        <w:spacing w:after="0" w:line="240" w:lineRule="auto"/>
        <w:ind w:left="1003" w:right="567" w:hanging="283"/>
        <w:rPr>
          <w:rFonts w:ascii="Trebuchet MS" w:hAnsi="Trebuchet MS"/>
          <w:iCs/>
          <w:sz w:val="20"/>
          <w:szCs w:val="20"/>
        </w:rPr>
      </w:pPr>
      <w:r w:rsidRPr="00335F4A">
        <w:rPr>
          <w:rFonts w:ascii="Trebuchet MS" w:hAnsi="Trebuchet MS"/>
          <w:iCs/>
          <w:sz w:val="20"/>
          <w:szCs w:val="20"/>
        </w:rPr>
        <w:t xml:space="preserve">Wykonawca nie podlega wykluczeniu w okolicznościach określonych w art. 108 ust. 1 pkt 1, 2 i 5 lub art. 109 ust. 1 pkt 4 </w:t>
      </w:r>
      <w:proofErr w:type="spellStart"/>
      <w:r w:rsidRPr="00335F4A">
        <w:rPr>
          <w:rFonts w:ascii="Trebuchet MS" w:hAnsi="Trebuchet MS"/>
          <w:iCs/>
          <w:sz w:val="20"/>
          <w:szCs w:val="20"/>
        </w:rPr>
        <w:t>uPzp</w:t>
      </w:r>
      <w:proofErr w:type="spellEnd"/>
      <w:r w:rsidRPr="00335F4A">
        <w:rPr>
          <w:rFonts w:ascii="Trebuchet MS" w:hAnsi="Trebuchet MS"/>
          <w:iCs/>
          <w:sz w:val="20"/>
          <w:szCs w:val="20"/>
        </w:rPr>
        <w:t xml:space="preserve">, jeżeli udowodni zamawiającemu, że spełnił łącznie przesłanki,  </w:t>
      </w:r>
      <w:r w:rsidR="00B84663">
        <w:rPr>
          <w:rFonts w:ascii="Trebuchet MS" w:hAnsi="Trebuchet MS"/>
          <w:iCs/>
          <w:sz w:val="20"/>
          <w:szCs w:val="20"/>
        </w:rPr>
        <w:br/>
      </w:r>
      <w:r w:rsidRPr="00335F4A">
        <w:rPr>
          <w:rFonts w:ascii="Trebuchet MS" w:hAnsi="Trebuchet MS"/>
          <w:iCs/>
          <w:sz w:val="20"/>
          <w:szCs w:val="20"/>
        </w:rPr>
        <w:t xml:space="preserve">o których mowa w art. 110 ust.2 </w:t>
      </w:r>
      <w:proofErr w:type="spellStart"/>
      <w:r w:rsidRPr="00335F4A">
        <w:rPr>
          <w:rFonts w:ascii="Trebuchet MS" w:hAnsi="Trebuchet MS"/>
          <w:iCs/>
          <w:sz w:val="20"/>
          <w:szCs w:val="20"/>
        </w:rPr>
        <w:t>uPzp</w:t>
      </w:r>
      <w:proofErr w:type="spellEnd"/>
      <w:r w:rsidRPr="00335F4A">
        <w:rPr>
          <w:rFonts w:ascii="Trebuchet MS" w:hAnsi="Trebuchet MS"/>
          <w:iCs/>
          <w:sz w:val="20"/>
          <w:szCs w:val="20"/>
        </w:rPr>
        <w:t>.</w:t>
      </w:r>
    </w:p>
    <w:p w14:paraId="2979FDCB" w14:textId="77777777" w:rsidR="00B84663" w:rsidRPr="00B84663" w:rsidRDefault="00B84663">
      <w:pPr>
        <w:pStyle w:val="Akapitzlist"/>
        <w:numPr>
          <w:ilvl w:val="0"/>
          <w:numId w:val="5"/>
        </w:numPr>
        <w:spacing w:after="0" w:line="240" w:lineRule="auto"/>
        <w:ind w:right="567"/>
        <w:rPr>
          <w:rFonts w:ascii="Trebuchet MS" w:hAnsi="Trebuchet MS"/>
          <w:iCs/>
          <w:sz w:val="20"/>
          <w:szCs w:val="20"/>
        </w:rPr>
      </w:pPr>
      <w:r w:rsidRPr="00B84663">
        <w:rPr>
          <w:rFonts w:ascii="Trebuchet MS" w:hAnsi="Trebuchet MS"/>
          <w:iCs/>
          <w:sz w:val="20"/>
          <w:szCs w:val="20"/>
        </w:rPr>
        <w:t xml:space="preserve">Zamawiający żąda od wykonawcy, który polega na zdolnościach technicznych lub zawodowych lub sytuacji finansowej lub ekonomicznej podmiotów udostępniających zasoby na zasadach określonych w art. 118 </w:t>
      </w:r>
      <w:proofErr w:type="spellStart"/>
      <w:r w:rsidRPr="00B84663">
        <w:rPr>
          <w:rFonts w:ascii="Trebuchet MS" w:hAnsi="Trebuchet MS"/>
          <w:iCs/>
          <w:sz w:val="20"/>
          <w:szCs w:val="20"/>
        </w:rPr>
        <w:t>Pzp</w:t>
      </w:r>
      <w:proofErr w:type="spellEnd"/>
      <w:r w:rsidRPr="00B84663">
        <w:rPr>
          <w:rFonts w:ascii="Trebuchet MS" w:hAnsi="Trebuchet MS"/>
          <w:iCs/>
          <w:sz w:val="20"/>
          <w:szCs w:val="20"/>
        </w:rPr>
        <w:t xml:space="preserve">, przedstawienia podmiotowych środków dowodowych, o których mowa w § 2 ust.1 pkt 1 lit. a) i lit. b) oraz pkt 4, 5, 6, 7 lit. a) – e) Rozporządzenia </w:t>
      </w:r>
      <w:proofErr w:type="spellStart"/>
      <w:r w:rsidRPr="00B84663">
        <w:rPr>
          <w:rFonts w:ascii="Trebuchet MS" w:hAnsi="Trebuchet MS"/>
          <w:iCs/>
          <w:sz w:val="20"/>
          <w:szCs w:val="20"/>
        </w:rPr>
        <w:t>MRPiT</w:t>
      </w:r>
      <w:proofErr w:type="spellEnd"/>
      <w:r w:rsidRPr="00B84663">
        <w:rPr>
          <w:rFonts w:ascii="Trebuchet MS" w:hAnsi="Trebuchet MS"/>
          <w:iCs/>
          <w:sz w:val="20"/>
          <w:szCs w:val="20"/>
        </w:rPr>
        <w:t xml:space="preserve">, dotyczących tych podmiotów, potwierdzających, że nie zachodzą wobec tych podmiotów podstawy wykluczenia z postępowania. </w:t>
      </w:r>
    </w:p>
    <w:p w14:paraId="32D94DE6" w14:textId="77777777" w:rsidR="00284919" w:rsidRPr="003E4AF8" w:rsidRDefault="00447F98">
      <w:pPr>
        <w:numPr>
          <w:ilvl w:val="0"/>
          <w:numId w:val="5"/>
        </w:numPr>
        <w:spacing w:after="0" w:line="240" w:lineRule="auto"/>
        <w:ind w:left="1003" w:right="567" w:hanging="283"/>
        <w:rPr>
          <w:rFonts w:ascii="Trebuchet MS" w:hAnsi="Trebuchet MS"/>
          <w:iCs/>
          <w:sz w:val="20"/>
          <w:szCs w:val="20"/>
        </w:rPr>
      </w:pPr>
      <w:r w:rsidRPr="003E4AF8">
        <w:rPr>
          <w:rFonts w:ascii="Trebuchet MS" w:hAnsi="Trebuchet MS"/>
          <w:iCs/>
          <w:sz w:val="20"/>
          <w:szCs w:val="20"/>
        </w:rPr>
        <w:t xml:space="preserve">Zamawiający nie stawia wymogu, aby wykonawca, który zamierza powierzyć wykonanie części zamówienia podwykonawcy niebędącemu podmiotem udostępniającym zasoby na zasadach  o których mowa w art. 118 </w:t>
      </w:r>
      <w:proofErr w:type="spellStart"/>
      <w:r w:rsidRPr="003E4AF8">
        <w:rPr>
          <w:rFonts w:ascii="Trebuchet MS" w:hAnsi="Trebuchet MS"/>
          <w:iCs/>
          <w:sz w:val="20"/>
          <w:szCs w:val="20"/>
        </w:rPr>
        <w:t>uPzp</w:t>
      </w:r>
      <w:proofErr w:type="spellEnd"/>
      <w:r w:rsidRPr="003E4AF8">
        <w:rPr>
          <w:rFonts w:ascii="Trebuchet MS" w:hAnsi="Trebuchet MS"/>
          <w:iCs/>
          <w:sz w:val="20"/>
          <w:szCs w:val="20"/>
        </w:rPr>
        <w:t xml:space="preserve">, przedstawienia podmiotowych środków dowodowych potwierdzających, że nie zachodzą wobec podwykonawcy podstawy wykluczenia z postępowania. </w:t>
      </w:r>
    </w:p>
    <w:p w14:paraId="558E3A35" w14:textId="77777777" w:rsidR="00284919" w:rsidRPr="003E4AF8" w:rsidRDefault="00447F98" w:rsidP="00403DB2">
      <w:pPr>
        <w:spacing w:after="0" w:line="240" w:lineRule="auto"/>
        <w:ind w:left="720" w:right="589" w:firstLine="0"/>
        <w:jc w:val="left"/>
        <w:rPr>
          <w:rFonts w:ascii="Trebuchet MS" w:hAnsi="Trebuchet MS"/>
          <w:iCs/>
          <w:sz w:val="20"/>
          <w:szCs w:val="20"/>
        </w:rPr>
      </w:pPr>
      <w:r w:rsidRPr="003E4AF8">
        <w:rPr>
          <w:rFonts w:ascii="Trebuchet MS" w:hAnsi="Trebuchet MS"/>
          <w:iCs/>
          <w:sz w:val="20"/>
          <w:szCs w:val="20"/>
        </w:rPr>
        <w:t xml:space="preserve"> </w:t>
      </w:r>
    </w:p>
    <w:p w14:paraId="20E9DCB0" w14:textId="237C3691" w:rsidR="00335F4A" w:rsidRDefault="00335F4A">
      <w:pPr>
        <w:pStyle w:val="Akapitzlist"/>
        <w:numPr>
          <w:ilvl w:val="0"/>
          <w:numId w:val="39"/>
        </w:numPr>
        <w:spacing w:after="11" w:line="240" w:lineRule="auto"/>
        <w:ind w:left="993" w:right="589" w:hanging="142"/>
        <w:rPr>
          <w:rFonts w:ascii="Trebuchet MS" w:hAnsi="Trebuchet MS" w:cs="Times New Roman"/>
          <w:b/>
          <w:bCs/>
          <w:sz w:val="20"/>
          <w:szCs w:val="20"/>
        </w:rPr>
      </w:pPr>
      <w:r w:rsidRPr="003E4AF8">
        <w:rPr>
          <w:rFonts w:ascii="Trebuchet MS" w:hAnsi="Trebuchet MS" w:cs="Times New Roman"/>
          <w:b/>
          <w:bCs/>
          <w:sz w:val="20"/>
          <w:szCs w:val="20"/>
        </w:rPr>
        <w:t xml:space="preserve">PODSTAWY WYKLUCZENIA (w związku z wprowadzeniem ustawy z dnia 13 kwietnia 2022 roku poz. 835 </w:t>
      </w:r>
      <w:r w:rsidR="00403DB2">
        <w:rPr>
          <w:rFonts w:ascii="Trebuchet MS" w:hAnsi="Trebuchet MS" w:cs="Times New Roman"/>
          <w:b/>
          <w:bCs/>
          <w:sz w:val="20"/>
          <w:szCs w:val="20"/>
        </w:rPr>
        <w:t xml:space="preserve">i </w:t>
      </w:r>
      <w:r w:rsidR="00403DB2" w:rsidRPr="00403DB2">
        <w:rPr>
          <w:rFonts w:ascii="Trebuchet MS" w:eastAsia="Times New Roman" w:hAnsi="Trebuchet MS" w:cs="Times New Roman"/>
          <w:color w:val="auto"/>
          <w:sz w:val="20"/>
          <w:szCs w:val="20"/>
        </w:rPr>
        <w:t>1</w:t>
      </w:r>
      <w:r w:rsidR="00403DB2">
        <w:rPr>
          <w:rFonts w:ascii="Trebuchet MS" w:hAnsi="Trebuchet MS" w:cs="Times New Roman"/>
          <w:b/>
          <w:bCs/>
          <w:sz w:val="20"/>
          <w:szCs w:val="20"/>
        </w:rPr>
        <w:t>7</w:t>
      </w:r>
      <w:r w:rsidR="00403DB2" w:rsidRPr="00403DB2">
        <w:rPr>
          <w:rFonts w:ascii="Trebuchet MS" w:eastAsia="Times New Roman" w:hAnsi="Trebuchet MS" w:cs="Times New Roman"/>
          <w:color w:val="auto"/>
          <w:sz w:val="20"/>
          <w:szCs w:val="20"/>
        </w:rPr>
        <w:t>1</w:t>
      </w:r>
      <w:r w:rsidR="00403DB2">
        <w:rPr>
          <w:rFonts w:ascii="Trebuchet MS" w:hAnsi="Trebuchet MS" w:cs="Times New Roman"/>
          <w:b/>
          <w:bCs/>
          <w:sz w:val="20"/>
          <w:szCs w:val="20"/>
        </w:rPr>
        <w:t xml:space="preserve">3 </w:t>
      </w:r>
      <w:r w:rsidRPr="003E4AF8">
        <w:rPr>
          <w:rFonts w:ascii="Trebuchet MS" w:hAnsi="Trebuchet MS" w:cs="Times New Roman"/>
          <w:b/>
          <w:bCs/>
          <w:sz w:val="20"/>
          <w:szCs w:val="20"/>
        </w:rPr>
        <w:t>o szczególnych rozwiązaniach w zakresie przeciwdziałania wspieraniu agresji na Ukrain</w:t>
      </w:r>
      <w:r w:rsidR="00403DB2">
        <w:rPr>
          <w:rFonts w:ascii="Trebuchet MS" w:hAnsi="Trebuchet MS" w:cs="Times New Roman"/>
          <w:b/>
          <w:bCs/>
          <w:sz w:val="20"/>
          <w:szCs w:val="20"/>
        </w:rPr>
        <w:t>ę</w:t>
      </w:r>
      <w:r w:rsidRPr="003E4AF8">
        <w:rPr>
          <w:rFonts w:ascii="Trebuchet MS" w:hAnsi="Trebuchet MS" w:cs="Times New Roman"/>
          <w:b/>
          <w:bCs/>
          <w:sz w:val="20"/>
          <w:szCs w:val="20"/>
        </w:rPr>
        <w:t xml:space="preserve"> oraz służących ochronie bezpieczeństwa narodowego</w:t>
      </w:r>
      <w:r w:rsidR="003E4AF8">
        <w:rPr>
          <w:rFonts w:ascii="Trebuchet MS" w:hAnsi="Trebuchet MS" w:cs="Times New Roman"/>
          <w:b/>
          <w:bCs/>
          <w:sz w:val="20"/>
          <w:szCs w:val="20"/>
        </w:rPr>
        <w:t xml:space="preserve"> - </w:t>
      </w:r>
      <w:r w:rsidR="003E4AF8" w:rsidRPr="003E4AF8">
        <w:rPr>
          <w:rFonts w:ascii="Trebuchet MS" w:hAnsi="Trebuchet MS" w:cs="Times New Roman"/>
          <w:b/>
          <w:bCs/>
          <w:sz w:val="20"/>
          <w:szCs w:val="20"/>
        </w:rPr>
        <w:t>p</w:t>
      </w:r>
      <w:r w:rsidRPr="003E4AF8">
        <w:rPr>
          <w:rFonts w:ascii="Trebuchet MS" w:hAnsi="Trebuchet MS" w:cs="Times New Roman"/>
          <w:b/>
          <w:bCs/>
          <w:sz w:val="20"/>
          <w:szCs w:val="20"/>
        </w:rPr>
        <w:t>ostawy wykluczenia</w:t>
      </w:r>
      <w:r w:rsidR="00403DB2">
        <w:rPr>
          <w:rFonts w:ascii="Trebuchet MS" w:hAnsi="Trebuchet MS" w:cs="Times New Roman"/>
          <w:b/>
          <w:bCs/>
          <w:sz w:val="20"/>
          <w:szCs w:val="20"/>
        </w:rPr>
        <w:t>.</w:t>
      </w:r>
    </w:p>
    <w:p w14:paraId="1B5727CC" w14:textId="77777777" w:rsidR="00335F4A" w:rsidRPr="00403DB2" w:rsidRDefault="00335F4A" w:rsidP="008A408F">
      <w:pPr>
        <w:pStyle w:val="Akapitzlist"/>
        <w:spacing w:after="11" w:line="240" w:lineRule="auto"/>
        <w:ind w:left="360" w:right="589" w:firstLine="66"/>
        <w:rPr>
          <w:rFonts w:ascii="Trebuchet MS" w:hAnsi="Trebuchet MS" w:cs="Times New Roman"/>
          <w:b/>
          <w:bCs/>
          <w:sz w:val="20"/>
          <w:szCs w:val="20"/>
        </w:rPr>
      </w:pPr>
    </w:p>
    <w:p w14:paraId="182A03AC" w14:textId="4C31ECC1" w:rsidR="00403DB2" w:rsidRPr="0074195A" w:rsidRDefault="00403DB2">
      <w:pPr>
        <w:pStyle w:val="Akapitzlist"/>
        <w:numPr>
          <w:ilvl w:val="0"/>
          <w:numId w:val="42"/>
        </w:numPr>
        <w:spacing w:after="0" w:line="266" w:lineRule="auto"/>
        <w:ind w:right="589"/>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 xml:space="preserve">W związku z wejściem w życie ustawy z dnia 13 kwietnia 2022 r. o szczególnych rozwiązaniach </w:t>
      </w:r>
      <w:r w:rsidRPr="0074195A">
        <w:rPr>
          <w:rFonts w:ascii="Trebuchet MS" w:eastAsia="Times New Roman" w:hAnsi="Trebuchet MS" w:cs="Times New Roman"/>
          <w:color w:val="auto"/>
          <w:sz w:val="20"/>
          <w:szCs w:val="20"/>
        </w:rPr>
        <w:br/>
      </w:r>
      <w:r w:rsidRPr="0074195A">
        <w:rPr>
          <w:rFonts w:ascii="Trebuchet MS" w:eastAsia="Times New Roman" w:hAnsi="Trebuchet MS" w:cs="Times New Roman"/>
          <w:color w:val="auto"/>
          <w:spacing w:val="-4"/>
          <w:sz w:val="20"/>
          <w:szCs w:val="20"/>
        </w:rPr>
        <w:t>w zakresie przeciwdziałania wspieraniu agresji na Ukrainę oraz służących ochronie bezpieczeństwa</w:t>
      </w:r>
      <w:r w:rsidRPr="0074195A">
        <w:rPr>
          <w:rFonts w:ascii="Trebuchet MS" w:eastAsia="Times New Roman" w:hAnsi="Trebuchet MS" w:cs="Times New Roman"/>
          <w:color w:val="auto"/>
          <w:sz w:val="20"/>
          <w:szCs w:val="20"/>
        </w:rPr>
        <w:t xml:space="preserve"> narodowego (Dz.U. poz. 835 i 1713), Zamawiający wykluczy Wykonawcę z postępowania </w:t>
      </w:r>
      <w:r w:rsidRPr="0074195A">
        <w:rPr>
          <w:rFonts w:ascii="Trebuchet MS" w:eastAsia="Times New Roman" w:hAnsi="Trebuchet MS" w:cs="Times New Roman"/>
          <w:color w:val="auto"/>
          <w:sz w:val="20"/>
          <w:szCs w:val="20"/>
        </w:rPr>
        <w:br/>
        <w:t xml:space="preserve">o udzielenie zamówienia publicznego, który podlega wykluczeniu w okolicznościach określonych </w:t>
      </w:r>
      <w:r w:rsidRPr="0074195A">
        <w:rPr>
          <w:rFonts w:ascii="Trebuchet MS" w:eastAsia="Times New Roman" w:hAnsi="Trebuchet MS" w:cs="Times New Roman"/>
          <w:color w:val="auto"/>
          <w:sz w:val="20"/>
          <w:szCs w:val="20"/>
        </w:rPr>
        <w:br/>
        <w:t>w art. 7 ust. 1 tej ustawy, tj.:</w:t>
      </w:r>
    </w:p>
    <w:p w14:paraId="0CCDBF56" w14:textId="77777777" w:rsidR="00403DB2" w:rsidRPr="0074195A" w:rsidRDefault="00403DB2" w:rsidP="00403DB2">
      <w:pPr>
        <w:pStyle w:val="Akapitzlist"/>
        <w:spacing w:after="0" w:line="266" w:lineRule="auto"/>
        <w:ind w:left="1139" w:right="589" w:firstLine="0"/>
        <w:rPr>
          <w:rFonts w:ascii="Trebuchet MS" w:eastAsia="Times New Roman" w:hAnsi="Trebuchet MS" w:cs="Times New Roman"/>
          <w:color w:val="auto"/>
          <w:sz w:val="20"/>
          <w:szCs w:val="20"/>
        </w:rPr>
      </w:pPr>
    </w:p>
    <w:p w14:paraId="1EDB9289" w14:textId="2AE9F574" w:rsidR="00403DB2" w:rsidRPr="0074195A" w:rsidRDefault="00403DB2" w:rsidP="00403DB2">
      <w:pPr>
        <w:spacing w:after="0" w:line="266" w:lineRule="auto"/>
        <w:ind w:left="1276" w:right="589" w:hanging="284"/>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 xml:space="preserve">a)  wykonawcę wymienionego w wykazach określonych w rozporządzeniu 765/2006 </w:t>
      </w:r>
      <w:r w:rsidRPr="0074195A">
        <w:rPr>
          <w:rFonts w:ascii="Trebuchet MS" w:eastAsia="Times New Roman" w:hAnsi="Trebuchet MS" w:cs="Times New Roman"/>
          <w:color w:val="auto"/>
          <w:sz w:val="20"/>
          <w:szCs w:val="20"/>
        </w:rPr>
        <w:br/>
        <w:t xml:space="preserve">i rozporządzeniu 269/2014 albo wpisanego na listę na podstawie decyzji w sprawie wpisu </w:t>
      </w:r>
      <w:r w:rsidRPr="0074195A">
        <w:rPr>
          <w:rFonts w:ascii="Trebuchet MS" w:eastAsia="Times New Roman" w:hAnsi="Trebuchet MS" w:cs="Times New Roman"/>
          <w:color w:val="auto"/>
          <w:sz w:val="20"/>
          <w:szCs w:val="20"/>
        </w:rPr>
        <w:br/>
        <w:t>na listę rozstrzygającej o zastosowaniu środka, o którym mowa w art. 1 pkt 3 ustawy;</w:t>
      </w:r>
    </w:p>
    <w:p w14:paraId="68915C52" w14:textId="23D95087" w:rsidR="00403DB2" w:rsidRPr="0074195A" w:rsidRDefault="00403DB2" w:rsidP="00403DB2">
      <w:pPr>
        <w:spacing w:after="0" w:line="266" w:lineRule="auto"/>
        <w:ind w:left="1276" w:right="589" w:hanging="283"/>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 xml:space="preserve">b) wykonawcę, którego beneficjentem rzeczywistym w rozumieniu ustawy z dnia 1 marca 2018 r. o przeciwdziałaniu praniu pieniędzy oraz finansowaniu terroryzmu (Dz. U. z 2022 r. poz. 593 i 655) jest osoba wymieniona w wykazach określonych w rozporządzeniu 765/2006 </w:t>
      </w:r>
      <w:r w:rsidRPr="0074195A">
        <w:rPr>
          <w:rFonts w:ascii="Trebuchet MS" w:eastAsia="Times New Roman" w:hAnsi="Trebuchet MS" w:cs="Times New Roman"/>
          <w:color w:val="auto"/>
          <w:spacing w:val="-4"/>
          <w:sz w:val="20"/>
          <w:szCs w:val="20"/>
        </w:rPr>
        <w:t>i rozporządzeniu 269/2014 albo wpisana na listę lub będąca takim beneficjentem rzeczywistym</w:t>
      </w:r>
      <w:r w:rsidRPr="0074195A">
        <w:rPr>
          <w:rFonts w:ascii="Trebuchet MS" w:eastAsia="Times New Roman" w:hAnsi="Trebuchet MS" w:cs="Times New Roman"/>
          <w:color w:val="auto"/>
          <w:sz w:val="20"/>
          <w:szCs w:val="20"/>
        </w:rPr>
        <w:t xml:space="preserve"> od dnia 24 lutego 2022 r., o ile została wpisana na listę na podstawie decyzji w sprawie wpisu na listę rozstrzygającej o zastosowaniu środka, o którym mowa w art. 1 pkt 3 ustawy;</w:t>
      </w:r>
    </w:p>
    <w:p w14:paraId="2B8FABBA" w14:textId="33125C60" w:rsidR="00403DB2" w:rsidRPr="0074195A" w:rsidRDefault="00403DB2" w:rsidP="00403DB2">
      <w:pPr>
        <w:spacing w:after="0" w:line="266" w:lineRule="auto"/>
        <w:ind w:left="1276" w:right="589" w:hanging="284"/>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6E9767" w14:textId="77777777" w:rsidR="00403DB2" w:rsidRPr="0074195A" w:rsidRDefault="00403DB2" w:rsidP="008A408F">
      <w:pPr>
        <w:spacing w:after="0" w:line="266" w:lineRule="auto"/>
        <w:ind w:left="1276" w:right="589" w:hanging="284"/>
        <w:contextualSpacing/>
        <w:rPr>
          <w:rFonts w:ascii="Trebuchet MS" w:eastAsia="Times New Roman" w:hAnsi="Trebuchet MS" w:cs="Times New Roman"/>
          <w:color w:val="auto"/>
          <w:sz w:val="20"/>
          <w:szCs w:val="20"/>
        </w:rPr>
      </w:pPr>
    </w:p>
    <w:p w14:paraId="41BBD4AA" w14:textId="77777777" w:rsidR="00403DB2" w:rsidRPr="0074195A" w:rsidRDefault="00403DB2" w:rsidP="008A408F">
      <w:pPr>
        <w:spacing w:after="0" w:line="266" w:lineRule="auto"/>
        <w:ind w:left="993" w:right="589" w:hanging="284"/>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lastRenderedPageBreak/>
        <w:t>2.    Wykluczenie następuje na okres trwania ww. okoliczności.</w:t>
      </w:r>
    </w:p>
    <w:p w14:paraId="5DDA4C48" w14:textId="21CB56DD" w:rsidR="00403DB2" w:rsidRPr="0074195A" w:rsidRDefault="00403DB2" w:rsidP="008A408F">
      <w:pPr>
        <w:spacing w:after="0" w:line="266" w:lineRule="auto"/>
        <w:ind w:left="1134" w:right="589" w:hanging="425"/>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 xml:space="preserve">3.    W przypadku wykonawcy wykluczonego na podstawie </w:t>
      </w:r>
      <w:bookmarkStart w:id="0" w:name="_Hlk101343482"/>
      <w:r w:rsidRPr="0074195A">
        <w:rPr>
          <w:rFonts w:ascii="Trebuchet MS" w:eastAsia="Times New Roman" w:hAnsi="Trebuchet MS" w:cs="Times New Roman"/>
          <w:color w:val="auto"/>
          <w:sz w:val="20"/>
          <w:szCs w:val="20"/>
        </w:rPr>
        <w:t>art. 7 ust. 1 ww. ustawy</w:t>
      </w:r>
      <w:bookmarkEnd w:id="0"/>
      <w:r w:rsidRPr="0074195A">
        <w:rPr>
          <w:rFonts w:ascii="Trebuchet MS" w:eastAsia="Times New Roman" w:hAnsi="Trebuchet MS" w:cs="Times New Roman"/>
          <w:color w:val="auto"/>
          <w:sz w:val="20"/>
          <w:szCs w:val="20"/>
        </w:rPr>
        <w:t>, Zamawiający     odrzuca ofertę takiego wykonawcy.</w:t>
      </w:r>
    </w:p>
    <w:p w14:paraId="1AAD4DC9" w14:textId="1F1ADC37" w:rsidR="00403DB2" w:rsidRPr="0074195A" w:rsidRDefault="00403DB2" w:rsidP="00403DB2">
      <w:pPr>
        <w:spacing w:after="0" w:line="266" w:lineRule="auto"/>
        <w:ind w:left="993" w:right="589" w:hanging="284"/>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 xml:space="preserve">4.  Osoba lub podmiot podlegające wykluczeniu na podstawie art. 7 ust. 1 ww. ustawy, które </w:t>
      </w:r>
      <w:r w:rsidRPr="0074195A">
        <w:rPr>
          <w:rFonts w:ascii="Trebuchet MS" w:eastAsia="Times New Roman" w:hAnsi="Trebuchet MS" w:cs="Times New Roman"/>
          <w:color w:val="auto"/>
          <w:sz w:val="20"/>
          <w:szCs w:val="20"/>
        </w:rPr>
        <w:br/>
        <w:t xml:space="preserve">w okresie tego wykluczenia ubiegają się o udzielenie zamówienia publicznego lub biorą udział </w:t>
      </w:r>
      <w:r w:rsidRPr="0074195A">
        <w:rPr>
          <w:rFonts w:ascii="Trebuchet MS" w:eastAsia="Times New Roman" w:hAnsi="Trebuchet MS" w:cs="Times New Roman"/>
          <w:color w:val="auto"/>
          <w:sz w:val="20"/>
          <w:szCs w:val="20"/>
        </w:rPr>
        <w:br/>
        <w:t>w postępowaniu o udzielenie zamówienia publicznego, podlegają karze pieniężnej, o której mowa w art. 7 ust. 7 ww. ustawy.</w:t>
      </w:r>
    </w:p>
    <w:p w14:paraId="058DD384" w14:textId="763556D5" w:rsidR="00403DB2" w:rsidRPr="0074195A" w:rsidRDefault="00403DB2" w:rsidP="00403DB2">
      <w:pPr>
        <w:spacing w:after="0" w:line="266" w:lineRule="auto"/>
        <w:ind w:left="993" w:right="589" w:hanging="284"/>
        <w:contextualSpacing/>
        <w:rPr>
          <w:rFonts w:ascii="Trebuchet MS" w:eastAsia="Times New Roman" w:hAnsi="Trebuchet MS" w:cs="Times New Roman"/>
          <w:color w:val="auto"/>
          <w:sz w:val="20"/>
          <w:szCs w:val="20"/>
        </w:rPr>
      </w:pPr>
      <w:r w:rsidRPr="0074195A">
        <w:rPr>
          <w:rFonts w:ascii="Trebuchet MS" w:eastAsia="Times New Roman" w:hAnsi="Trebuchet MS" w:cs="Times New Roman"/>
          <w:color w:val="auto"/>
          <w:sz w:val="20"/>
          <w:szCs w:val="20"/>
        </w:rPr>
        <w:t>5.  Przez ubieganie się o udzielenie zamówienia publicznego rozumie się złożenie oferty.</w:t>
      </w:r>
    </w:p>
    <w:p w14:paraId="363F9FDB" w14:textId="6759D3B7" w:rsidR="006A6C92" w:rsidRPr="0074195A" w:rsidRDefault="006A6C92" w:rsidP="006A6C92">
      <w:pPr>
        <w:spacing w:after="11" w:line="240" w:lineRule="auto"/>
        <w:ind w:left="1276" w:right="5" w:firstLine="0"/>
        <w:rPr>
          <w:rFonts w:ascii="Trebuchet MS" w:hAnsi="Trebuchet MS" w:cs="Times New Roman"/>
          <w:sz w:val="20"/>
          <w:szCs w:val="20"/>
        </w:rPr>
      </w:pPr>
    </w:p>
    <w:p w14:paraId="4C5BF24C" w14:textId="0F6F47F8" w:rsidR="00284919" w:rsidRDefault="00447F98">
      <w:pPr>
        <w:pStyle w:val="Nagwek2"/>
        <w:numPr>
          <w:ilvl w:val="0"/>
          <w:numId w:val="40"/>
        </w:numPr>
        <w:spacing w:after="0" w:line="240" w:lineRule="auto"/>
        <w:ind w:left="1276" w:right="563" w:hanging="567"/>
        <w:rPr>
          <w:rFonts w:ascii="Trebuchet MS" w:hAnsi="Trebuchet MS"/>
          <w:iCs/>
          <w:sz w:val="20"/>
          <w:szCs w:val="20"/>
        </w:rPr>
      </w:pPr>
      <w:r w:rsidRPr="0074195A">
        <w:rPr>
          <w:rFonts w:ascii="Trebuchet MS" w:hAnsi="Trebuchet MS"/>
          <w:iCs/>
          <w:sz w:val="20"/>
          <w:szCs w:val="20"/>
        </w:rPr>
        <w:t xml:space="preserve">WARUNKI UDZIAŁU W POSTĘPOWANIU </w:t>
      </w:r>
    </w:p>
    <w:p w14:paraId="30869459" w14:textId="35F5E03E" w:rsidR="0038375E" w:rsidRPr="0038375E" w:rsidRDefault="0038375E" w:rsidP="0038375E">
      <w:pPr>
        <w:rPr>
          <w:rFonts w:ascii="Trebuchet MS" w:hAnsi="Trebuchet MS"/>
          <w:sz w:val="20"/>
          <w:szCs w:val="20"/>
        </w:rPr>
      </w:pPr>
    </w:p>
    <w:p w14:paraId="7BBE9277" w14:textId="772C1A7C" w:rsidR="0038375E" w:rsidRPr="00BD0F0D" w:rsidRDefault="0038375E">
      <w:pPr>
        <w:numPr>
          <w:ilvl w:val="0"/>
          <w:numId w:val="6"/>
        </w:numPr>
        <w:spacing w:after="0" w:line="240" w:lineRule="auto"/>
        <w:ind w:left="709" w:right="447"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O udzielenie zamówienia mogą ubiegać się wykonawcy, którzy spełniają warunki udziału  </w:t>
      </w:r>
      <w:r w:rsidR="00BD0F0D">
        <w:rPr>
          <w:rFonts w:ascii="Trebuchet MS" w:hAnsi="Trebuchet MS" w:cs="Arial"/>
          <w:iCs/>
          <w:sz w:val="20"/>
          <w:szCs w:val="20"/>
          <w:highlight w:val="lightGray"/>
        </w:rPr>
        <w:br/>
      </w:r>
      <w:r w:rsidRPr="00BD0F0D">
        <w:rPr>
          <w:rFonts w:ascii="Trebuchet MS" w:hAnsi="Trebuchet MS" w:cs="Arial"/>
          <w:iCs/>
          <w:sz w:val="20"/>
          <w:szCs w:val="20"/>
          <w:highlight w:val="lightGray"/>
        </w:rPr>
        <w:t xml:space="preserve">w postępowaniu w zakresie sytuacji ekonomicznej lub finansowej i zdolności technicznej lub zawodowej. </w:t>
      </w:r>
    </w:p>
    <w:p w14:paraId="4E8AD767" w14:textId="6BC09279" w:rsidR="0038375E" w:rsidRPr="00BD0F0D" w:rsidRDefault="0038375E">
      <w:pPr>
        <w:numPr>
          <w:ilvl w:val="0"/>
          <w:numId w:val="6"/>
        </w:numPr>
        <w:spacing w:after="0" w:line="259" w:lineRule="auto"/>
        <w:ind w:left="709" w:right="567"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Zamawiający uzna za spełniony warunek w zakresie sytuacji ekonomicznej lub finansowej, jeżeli wykonawca wykaże się posiadaniem środków finansowych lub zdolnością kredytową w kwocie co najmniej 10.000.000,00 PLN oraz ubezpieczeniem od odpowiedzialności cywilnej w zakresie prowadzonej działalności związanej z przedmiotem zamówienia, na sumę gwarancyjną nie mniejszą niż  5.000.000,00 PLN. </w:t>
      </w:r>
    </w:p>
    <w:p w14:paraId="55C00AD1" w14:textId="77777777" w:rsidR="0038375E" w:rsidRPr="00BD0F0D" w:rsidRDefault="0038375E" w:rsidP="0038375E">
      <w:pPr>
        <w:spacing w:after="0" w:line="259" w:lineRule="auto"/>
        <w:ind w:left="709" w:right="567" w:firstLine="0"/>
        <w:rPr>
          <w:rFonts w:ascii="Trebuchet MS" w:hAnsi="Trebuchet MS" w:cs="Arial"/>
          <w:iCs/>
          <w:sz w:val="20"/>
          <w:szCs w:val="20"/>
          <w:highlight w:val="lightGray"/>
        </w:rPr>
      </w:pPr>
    </w:p>
    <w:p w14:paraId="3F76653B" w14:textId="77777777" w:rsidR="0038375E" w:rsidRPr="00BD0F0D" w:rsidRDefault="0038375E">
      <w:pPr>
        <w:numPr>
          <w:ilvl w:val="0"/>
          <w:numId w:val="6"/>
        </w:numPr>
        <w:spacing w:after="0" w:line="240" w:lineRule="auto"/>
        <w:ind w:left="709" w:right="567"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Zamawiający uzna za spełniony warunek w zakresie zdolności technicznej lub zawodowej, jeżeli:  </w:t>
      </w:r>
    </w:p>
    <w:p w14:paraId="3C1667F8" w14:textId="77777777" w:rsidR="0038375E" w:rsidRPr="00BD0F0D" w:rsidRDefault="0038375E" w:rsidP="0038375E">
      <w:pPr>
        <w:spacing w:after="0" w:line="240" w:lineRule="auto"/>
        <w:ind w:left="709" w:right="567" w:hanging="283"/>
        <w:rPr>
          <w:rFonts w:ascii="Trebuchet MS" w:hAnsi="Trebuchet MS" w:cs="Arial"/>
          <w:iCs/>
          <w:sz w:val="20"/>
          <w:szCs w:val="20"/>
          <w:highlight w:val="lightGray"/>
        </w:rPr>
      </w:pPr>
    </w:p>
    <w:p w14:paraId="429F5F46" w14:textId="756D0B91" w:rsidR="0038375E" w:rsidRPr="00BD0F0D" w:rsidRDefault="0038375E">
      <w:pPr>
        <w:numPr>
          <w:ilvl w:val="1"/>
          <w:numId w:val="7"/>
        </w:numPr>
        <w:spacing w:after="0" w:line="240" w:lineRule="auto"/>
        <w:ind w:left="1134" w:right="565"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Wykonawca, składający ofertę wykaże, że posiada doświadczenie w postaci wykonania: co najmniej jednego zamówienia polegającego na budowie budynków mieszkalnych wielorodzinnych lub budynków zamieszkania zbiorowego, przy czym dwa ze wykazanych budynków muszą mieć </w:t>
      </w:r>
      <w:r w:rsidR="00BD0F0D" w:rsidRPr="00BD0F0D">
        <w:rPr>
          <w:rFonts w:ascii="Trebuchet MS" w:hAnsi="Trebuchet MS" w:cs="Arial"/>
          <w:iCs/>
          <w:sz w:val="20"/>
          <w:szCs w:val="20"/>
          <w:highlight w:val="lightGray"/>
        </w:rPr>
        <w:t xml:space="preserve">łącznie </w:t>
      </w:r>
      <w:r w:rsidRPr="00BD0F0D">
        <w:rPr>
          <w:rFonts w:ascii="Trebuchet MS" w:hAnsi="Trebuchet MS" w:cs="Arial"/>
          <w:iCs/>
          <w:sz w:val="20"/>
          <w:szCs w:val="20"/>
          <w:highlight w:val="lightGray"/>
        </w:rPr>
        <w:t>powierzchnię użytkową mieszkalną (PUM) nie mniejszą niż 6.300 m</w:t>
      </w:r>
      <w:r w:rsidRPr="00BD0F0D">
        <w:rPr>
          <w:rFonts w:ascii="Trebuchet MS" w:hAnsi="Trebuchet MS" w:cs="Arial"/>
          <w:iCs/>
          <w:sz w:val="20"/>
          <w:szCs w:val="20"/>
          <w:highlight w:val="lightGray"/>
          <w:vertAlign w:val="superscript"/>
        </w:rPr>
        <w:t>2</w:t>
      </w:r>
      <w:r w:rsidRPr="00BD0F0D">
        <w:rPr>
          <w:rFonts w:ascii="Trebuchet MS" w:hAnsi="Trebuchet MS" w:cs="Arial"/>
          <w:iCs/>
          <w:sz w:val="20"/>
          <w:szCs w:val="20"/>
          <w:highlight w:val="lightGray"/>
        </w:rPr>
        <w:t xml:space="preserve">, z podziemną halą garażową na co najmniej 40 stanowisk (dotyczy wybudowania budynków, które uzyskały zgodę na ich użytkownie w formie decyzji administracyjnej); przedmiotowe zamówienia winny zostać ukończone w okresie 5 lat przed upływem terminu składania ofert, </w:t>
      </w:r>
    </w:p>
    <w:p w14:paraId="7716D386" w14:textId="77777777" w:rsidR="0038375E" w:rsidRPr="00BD0F0D" w:rsidRDefault="0038375E">
      <w:pPr>
        <w:numPr>
          <w:ilvl w:val="1"/>
          <w:numId w:val="7"/>
        </w:numPr>
        <w:spacing w:after="0" w:line="240" w:lineRule="auto"/>
        <w:ind w:left="1134" w:right="565"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Wykonawca, składający ofertę wykaże, że dysponuje osobami zdolnymi do wykonania zamówienia, które będą uczestniczyć w wykonywaniu zamówienia, posiadającymi uprawnienia budowlane (bez ograniczeń) do kierowania robotami budowlanymi  w specjalnościach:  </w:t>
      </w:r>
    </w:p>
    <w:p w14:paraId="41BDA661" w14:textId="77777777" w:rsidR="0038375E" w:rsidRPr="00BD0F0D" w:rsidRDefault="0038375E" w:rsidP="0038375E">
      <w:pPr>
        <w:spacing w:after="0" w:line="240" w:lineRule="auto"/>
        <w:ind w:left="709" w:right="565" w:hanging="283"/>
        <w:rPr>
          <w:rFonts w:ascii="Trebuchet MS" w:hAnsi="Trebuchet MS" w:cs="Arial"/>
          <w:iCs/>
          <w:sz w:val="20"/>
          <w:szCs w:val="20"/>
          <w:highlight w:val="lightGray"/>
        </w:rPr>
      </w:pPr>
    </w:p>
    <w:p w14:paraId="23A4A3E4" w14:textId="11E13F19" w:rsidR="0038375E" w:rsidRPr="00BD0F0D" w:rsidRDefault="0038375E" w:rsidP="0038375E">
      <w:pPr>
        <w:pStyle w:val="Nagwek2"/>
        <w:spacing w:after="0" w:line="240" w:lineRule="auto"/>
        <w:ind w:left="1701" w:right="563" w:hanging="283"/>
        <w:rPr>
          <w:rFonts w:ascii="Trebuchet MS" w:hAnsi="Trebuchet MS" w:cs="Arial"/>
          <w:b w:val="0"/>
          <w:iCs/>
          <w:sz w:val="20"/>
          <w:szCs w:val="20"/>
          <w:highlight w:val="lightGray"/>
        </w:rPr>
      </w:pPr>
      <w:r w:rsidRPr="00BD0F0D">
        <w:rPr>
          <w:rFonts w:ascii="Trebuchet MS" w:hAnsi="Trebuchet MS" w:cs="Arial"/>
          <w:b w:val="0"/>
          <w:iCs/>
          <w:sz w:val="20"/>
          <w:szCs w:val="20"/>
          <w:highlight w:val="lightGray"/>
        </w:rPr>
        <w:t>a)</w:t>
      </w:r>
      <w:r w:rsidRPr="00BD0F0D">
        <w:rPr>
          <w:rFonts w:ascii="Trebuchet MS" w:eastAsia="Arial" w:hAnsi="Trebuchet MS" w:cs="Arial"/>
          <w:b w:val="0"/>
          <w:iCs/>
          <w:sz w:val="20"/>
          <w:szCs w:val="20"/>
          <w:highlight w:val="lightGray"/>
        </w:rPr>
        <w:t xml:space="preserve">  </w:t>
      </w:r>
      <w:r w:rsidRPr="00BD0F0D">
        <w:rPr>
          <w:rFonts w:ascii="Trebuchet MS" w:hAnsi="Trebuchet MS" w:cs="Arial"/>
          <w:b w:val="0"/>
          <w:iCs/>
          <w:sz w:val="20"/>
          <w:szCs w:val="20"/>
          <w:highlight w:val="lightGray"/>
        </w:rPr>
        <w:t xml:space="preserve">konstrukcyjno-budowlanej </w:t>
      </w:r>
      <w:r w:rsidRPr="00BD0F0D">
        <w:rPr>
          <w:rFonts w:ascii="Trebuchet MS" w:hAnsi="Trebuchet MS" w:cs="Arial"/>
          <w:b w:val="0"/>
          <w:sz w:val="20"/>
          <w:szCs w:val="20"/>
          <w:highlight w:val="lightGray"/>
        </w:rPr>
        <w:t xml:space="preserve">(kierownik budowy) z doświadczeniem przy kierowaniu budową budynków mieszkalnych wielorodzinnego lub budynków zamieszkania zbiorowego, </w:t>
      </w:r>
      <w:r w:rsidRPr="00BD0F0D">
        <w:rPr>
          <w:rFonts w:ascii="Trebuchet MS" w:hAnsi="Trebuchet MS" w:cs="Arial"/>
          <w:b w:val="0"/>
          <w:iCs/>
          <w:sz w:val="20"/>
          <w:szCs w:val="20"/>
          <w:highlight w:val="lightGray"/>
        </w:rPr>
        <w:t xml:space="preserve">przy czym dwa ze wykazanych budynków muszą mieć </w:t>
      </w:r>
      <w:r w:rsidR="00BD0F0D" w:rsidRPr="00BD0F0D">
        <w:rPr>
          <w:rFonts w:ascii="Trebuchet MS" w:hAnsi="Trebuchet MS" w:cs="Arial"/>
          <w:b w:val="0"/>
          <w:iCs/>
          <w:sz w:val="20"/>
          <w:szCs w:val="20"/>
          <w:highlight w:val="lightGray"/>
        </w:rPr>
        <w:t xml:space="preserve">łącznie </w:t>
      </w:r>
      <w:r w:rsidRPr="00BD0F0D">
        <w:rPr>
          <w:rFonts w:ascii="Trebuchet MS" w:hAnsi="Trebuchet MS" w:cs="Arial"/>
          <w:b w:val="0"/>
          <w:iCs/>
          <w:sz w:val="20"/>
          <w:szCs w:val="20"/>
          <w:highlight w:val="lightGray"/>
        </w:rPr>
        <w:t>powierzchnię użytkową mieszkalną (PUM) nie mniejszą niż 6.300 m</w:t>
      </w:r>
      <w:r w:rsidRPr="00BD0F0D">
        <w:rPr>
          <w:rFonts w:ascii="Trebuchet MS" w:hAnsi="Trebuchet MS" w:cs="Arial"/>
          <w:b w:val="0"/>
          <w:iCs/>
          <w:sz w:val="20"/>
          <w:szCs w:val="20"/>
          <w:highlight w:val="lightGray"/>
          <w:vertAlign w:val="superscript"/>
        </w:rPr>
        <w:t>2</w:t>
      </w:r>
      <w:r w:rsidRPr="00BD0F0D">
        <w:rPr>
          <w:rFonts w:ascii="Trebuchet MS" w:hAnsi="Trebuchet MS" w:cs="Arial"/>
          <w:b w:val="0"/>
          <w:iCs/>
          <w:sz w:val="20"/>
          <w:szCs w:val="20"/>
          <w:highlight w:val="lightGray"/>
        </w:rPr>
        <w:t xml:space="preserve">, z podziemną halą garażową na co najmniej 40 stanowisk, </w:t>
      </w:r>
    </w:p>
    <w:p w14:paraId="7E3034B2" w14:textId="77777777" w:rsidR="0038375E" w:rsidRPr="00BD0F0D" w:rsidRDefault="0038375E">
      <w:pPr>
        <w:numPr>
          <w:ilvl w:val="0"/>
          <w:numId w:val="8"/>
        </w:numPr>
        <w:tabs>
          <w:tab w:val="left" w:pos="1418"/>
        </w:tabs>
        <w:spacing w:after="0" w:line="240" w:lineRule="auto"/>
        <w:ind w:left="1701" w:right="646"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instalacyjnej w zakresie sieci, instalacji i urządzeń cieplnych, wentylacyjnych, gazowych, wodociągowych i kanalizacyjnych, </w:t>
      </w:r>
    </w:p>
    <w:p w14:paraId="1A628CD3" w14:textId="77777777" w:rsidR="0038375E" w:rsidRPr="00BD0F0D" w:rsidRDefault="0038375E">
      <w:pPr>
        <w:numPr>
          <w:ilvl w:val="0"/>
          <w:numId w:val="8"/>
        </w:numPr>
        <w:tabs>
          <w:tab w:val="left" w:pos="1418"/>
        </w:tabs>
        <w:spacing w:after="0" w:line="240" w:lineRule="auto"/>
        <w:ind w:left="1701" w:right="646"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instalacyjnej w zakresie sieci, instalacji i urządzeń elektrycznych </w:t>
      </w:r>
      <w:r w:rsidRPr="00BD0F0D">
        <w:rPr>
          <w:rFonts w:ascii="Trebuchet MS" w:hAnsi="Trebuchet MS" w:cs="Arial"/>
          <w:iCs/>
          <w:sz w:val="20"/>
          <w:szCs w:val="20"/>
          <w:highlight w:val="lightGray"/>
        </w:rPr>
        <w:br/>
        <w:t xml:space="preserve">i elektroenergetycznych. </w:t>
      </w:r>
    </w:p>
    <w:p w14:paraId="51C12D61" w14:textId="77777777" w:rsidR="0038375E" w:rsidRPr="00BD0F0D" w:rsidRDefault="0038375E" w:rsidP="0038375E">
      <w:pPr>
        <w:spacing w:after="0" w:line="240" w:lineRule="auto"/>
        <w:ind w:left="1701" w:hanging="283"/>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 </w:t>
      </w:r>
    </w:p>
    <w:p w14:paraId="7AF6BAF3" w14:textId="77777777" w:rsidR="0038375E" w:rsidRPr="00BD0F0D" w:rsidRDefault="0038375E" w:rsidP="00BD0F0D">
      <w:pPr>
        <w:spacing w:after="0" w:line="240" w:lineRule="auto"/>
        <w:ind w:left="1418" w:right="567" w:firstLine="0"/>
        <w:rPr>
          <w:rFonts w:ascii="Trebuchet MS" w:hAnsi="Trebuchet MS" w:cs="Arial"/>
          <w:iCs/>
          <w:sz w:val="20"/>
          <w:szCs w:val="20"/>
          <w:highlight w:val="lightGray"/>
        </w:rPr>
      </w:pPr>
      <w:r w:rsidRPr="00BD0F0D">
        <w:rPr>
          <w:rFonts w:ascii="Trebuchet MS" w:hAnsi="Trebuchet MS" w:cs="Arial"/>
          <w:iCs/>
          <w:sz w:val="20"/>
          <w:szCs w:val="20"/>
          <w:highlight w:val="lightGray"/>
        </w:rPr>
        <w:t xml:space="preserve">Wykazane osoby muszą się legitymować co najmniej 3-letnim doświadczeniem  kierowaniu robotami, liczonymi od dnia uzyskania uprawnień. Wykazane okresy nie mogą się na siebie nakładać. </w:t>
      </w:r>
    </w:p>
    <w:p w14:paraId="666EFEE0" w14:textId="77777777" w:rsidR="0038375E" w:rsidRPr="0038375E" w:rsidRDefault="0038375E" w:rsidP="00BD0F0D">
      <w:pPr>
        <w:spacing w:after="0" w:line="240" w:lineRule="auto"/>
        <w:ind w:left="1418" w:right="567" w:firstLine="0"/>
        <w:rPr>
          <w:rFonts w:ascii="Trebuchet MS" w:hAnsi="Trebuchet MS" w:cs="Arial"/>
          <w:iCs/>
          <w:sz w:val="20"/>
          <w:szCs w:val="20"/>
        </w:rPr>
      </w:pPr>
      <w:r w:rsidRPr="00BD0F0D">
        <w:rPr>
          <w:rFonts w:ascii="Trebuchet MS" w:hAnsi="Trebuchet MS" w:cs="Arial"/>
          <w:iCs/>
          <w:sz w:val="20"/>
          <w:szCs w:val="20"/>
          <w:highlight w:val="lightGray"/>
        </w:rPr>
        <w:t xml:space="preserve">Wykazane osoby muszą posiadać uprawnienia budowlane zgodnie  z ustawą z dnia </w:t>
      </w:r>
      <w:r w:rsidRPr="00BD0F0D">
        <w:rPr>
          <w:rFonts w:ascii="Trebuchet MS" w:hAnsi="Trebuchet MS" w:cs="Arial"/>
          <w:iCs/>
          <w:sz w:val="20"/>
          <w:szCs w:val="20"/>
          <w:highlight w:val="lightGray"/>
        </w:rPr>
        <w:br/>
        <w:t>07 lipca 1994 r. Prawo budowlane (dalej „</w:t>
      </w:r>
      <w:proofErr w:type="spellStart"/>
      <w:r w:rsidRPr="00BD0F0D">
        <w:rPr>
          <w:rFonts w:ascii="Trebuchet MS" w:hAnsi="Trebuchet MS" w:cs="Arial"/>
          <w:iCs/>
          <w:sz w:val="20"/>
          <w:szCs w:val="20"/>
          <w:highlight w:val="lightGray"/>
        </w:rPr>
        <w:t>uPb</w:t>
      </w:r>
      <w:proofErr w:type="spellEnd"/>
      <w:r w:rsidRPr="00BD0F0D">
        <w:rPr>
          <w:rFonts w:ascii="Trebuchet MS" w:hAnsi="Trebuchet MS" w:cs="Arial"/>
          <w:iCs/>
          <w:sz w:val="20"/>
          <w:szCs w:val="20"/>
          <w:highlight w:val="lightGray"/>
        </w:rPr>
        <w:t xml:space="preserve">”) oraz rozporządzeniem Ministra Inwestycji i Rozwoju z dnia 29 kwietnia 2019 r. w sprawie przygotowania zawodowego do wykonywania samodzielnych funkcji technicznych  w budownictwie lub odpowiadające im ważne uprawnienia budowlane, które zostały wydane na podstawie wcześniej obowiązujących przepisów. W przypadku wykonawców zagranicznych dopuszcza się kwalifikacje równoważne do w/w, zdobyte w innych państwach, na zasadach określonych w 12a </w:t>
      </w:r>
      <w:proofErr w:type="spellStart"/>
      <w:r w:rsidRPr="00BD0F0D">
        <w:rPr>
          <w:rFonts w:ascii="Trebuchet MS" w:hAnsi="Trebuchet MS" w:cs="Arial"/>
          <w:iCs/>
          <w:sz w:val="20"/>
          <w:szCs w:val="20"/>
          <w:highlight w:val="lightGray"/>
        </w:rPr>
        <w:t>uPb</w:t>
      </w:r>
      <w:proofErr w:type="spellEnd"/>
      <w:r w:rsidRPr="00BD0F0D">
        <w:rPr>
          <w:rFonts w:ascii="Trebuchet MS" w:hAnsi="Trebuchet MS" w:cs="Arial"/>
          <w:iCs/>
          <w:sz w:val="20"/>
          <w:szCs w:val="20"/>
          <w:highlight w:val="lightGray"/>
        </w:rPr>
        <w:t>.</w:t>
      </w:r>
      <w:r w:rsidRPr="0038375E">
        <w:rPr>
          <w:rFonts w:ascii="Trebuchet MS" w:hAnsi="Trebuchet MS" w:cs="Arial"/>
          <w:iCs/>
          <w:sz w:val="20"/>
          <w:szCs w:val="20"/>
        </w:rPr>
        <w:t xml:space="preserve"> </w:t>
      </w:r>
    </w:p>
    <w:p w14:paraId="6595B8B7" w14:textId="77777777" w:rsidR="00284919" w:rsidRPr="00AB7CB1" w:rsidRDefault="00447F98" w:rsidP="0059551A">
      <w:pPr>
        <w:spacing w:after="0" w:line="240" w:lineRule="auto"/>
        <w:ind w:left="1004" w:firstLine="0"/>
        <w:jc w:val="left"/>
        <w:rPr>
          <w:rFonts w:ascii="Trebuchet MS" w:hAnsi="Trebuchet MS"/>
          <w:b/>
          <w:bCs/>
          <w:iCs/>
          <w:sz w:val="20"/>
          <w:szCs w:val="20"/>
        </w:rPr>
      </w:pPr>
      <w:r w:rsidRPr="0059551A">
        <w:rPr>
          <w:rFonts w:ascii="Trebuchet MS" w:hAnsi="Trebuchet MS"/>
          <w:iCs/>
          <w:sz w:val="20"/>
          <w:szCs w:val="20"/>
        </w:rPr>
        <w:t xml:space="preserve"> </w:t>
      </w:r>
    </w:p>
    <w:p w14:paraId="091C0397" w14:textId="18F929C5" w:rsidR="00284919" w:rsidRPr="000A3AD2" w:rsidRDefault="00447F98">
      <w:pPr>
        <w:pStyle w:val="Akapitzlist"/>
        <w:numPr>
          <w:ilvl w:val="0"/>
          <w:numId w:val="48"/>
        </w:numPr>
        <w:spacing w:after="0" w:line="240" w:lineRule="auto"/>
        <w:jc w:val="left"/>
        <w:rPr>
          <w:rFonts w:ascii="Trebuchet MS" w:hAnsi="Trebuchet MS"/>
          <w:b/>
          <w:bCs/>
          <w:iCs/>
          <w:sz w:val="20"/>
          <w:szCs w:val="20"/>
        </w:rPr>
      </w:pPr>
      <w:r w:rsidRPr="000A3AD2">
        <w:rPr>
          <w:rFonts w:ascii="Trebuchet MS" w:hAnsi="Trebuchet MS"/>
          <w:b/>
          <w:bCs/>
          <w:iCs/>
          <w:sz w:val="20"/>
          <w:szCs w:val="20"/>
        </w:rPr>
        <w:t xml:space="preserve">JEDNOLITY EUROPEJSKI DOKUMENT ZAMÓWIENIA (JEDZ)  </w:t>
      </w:r>
    </w:p>
    <w:p w14:paraId="12C27201"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489C420A" w14:textId="77777777" w:rsidR="00284919" w:rsidRPr="000C7EED" w:rsidRDefault="00447F98">
      <w:pPr>
        <w:numPr>
          <w:ilvl w:val="0"/>
          <w:numId w:val="9"/>
        </w:numPr>
        <w:spacing w:after="0" w:line="240" w:lineRule="auto"/>
        <w:ind w:left="1003" w:right="567" w:hanging="283"/>
        <w:rPr>
          <w:rFonts w:ascii="Trebuchet MS" w:hAnsi="Trebuchet MS"/>
          <w:iCs/>
          <w:sz w:val="20"/>
          <w:szCs w:val="20"/>
        </w:rPr>
      </w:pPr>
      <w:r w:rsidRPr="000C7EED">
        <w:rPr>
          <w:rFonts w:ascii="Trebuchet MS" w:hAnsi="Trebuchet MS"/>
          <w:iCs/>
          <w:sz w:val="20"/>
          <w:szCs w:val="20"/>
        </w:rPr>
        <w:t xml:space="preserve">Do oferty wykonawca zobowiązany jest dołączyć aktualne na dzień składania ofert oświadczenie (art. 125 ust 1 </w:t>
      </w:r>
      <w:proofErr w:type="spellStart"/>
      <w:r w:rsidRPr="000C7EED">
        <w:rPr>
          <w:rFonts w:ascii="Trebuchet MS" w:hAnsi="Trebuchet MS"/>
          <w:iCs/>
          <w:sz w:val="20"/>
          <w:szCs w:val="20"/>
        </w:rPr>
        <w:t>Pzp</w:t>
      </w:r>
      <w:proofErr w:type="spellEnd"/>
      <w:r w:rsidRPr="000C7EED">
        <w:rPr>
          <w:rFonts w:ascii="Trebuchet MS" w:hAnsi="Trebuchet MS"/>
          <w:iCs/>
          <w:sz w:val="20"/>
          <w:szCs w:val="20"/>
        </w:rPr>
        <w:t xml:space="preserve">), że nie podlega wykluczeniu oraz spełnia warunki udziału w postępowaniu. Oświadczenie wykonawca składa w formie Jednolitego Europejskiego Dokumentu Zamówienia </w:t>
      </w:r>
    </w:p>
    <w:p w14:paraId="2D9E63E2" w14:textId="5BC45E79" w:rsidR="00284919" w:rsidRPr="000C7EED" w:rsidRDefault="00447F98" w:rsidP="0059551A">
      <w:pPr>
        <w:spacing w:after="0" w:line="240" w:lineRule="auto"/>
        <w:ind w:left="989" w:right="567" w:firstLine="0"/>
        <w:rPr>
          <w:rFonts w:ascii="Trebuchet MS" w:hAnsi="Trebuchet MS"/>
          <w:iCs/>
          <w:sz w:val="20"/>
          <w:szCs w:val="20"/>
        </w:rPr>
      </w:pPr>
      <w:r w:rsidRPr="000C7EED">
        <w:rPr>
          <w:rFonts w:ascii="Trebuchet MS" w:hAnsi="Trebuchet MS"/>
          <w:iCs/>
          <w:sz w:val="20"/>
          <w:szCs w:val="20"/>
        </w:rPr>
        <w:t>(JEDZ</w:t>
      </w:r>
      <w:r w:rsidR="007B4009">
        <w:rPr>
          <w:rFonts w:ascii="Trebuchet MS" w:hAnsi="Trebuchet MS"/>
          <w:iCs/>
          <w:sz w:val="20"/>
          <w:szCs w:val="20"/>
        </w:rPr>
        <w:t>/</w:t>
      </w:r>
      <w:r w:rsidR="007B4009" w:rsidRPr="0059551A">
        <w:rPr>
          <w:rFonts w:ascii="Trebuchet MS" w:hAnsi="Trebuchet MS"/>
          <w:iCs/>
          <w:sz w:val="20"/>
          <w:szCs w:val="20"/>
        </w:rPr>
        <w:t>ESPD</w:t>
      </w:r>
      <w:r w:rsidRPr="000C7EED">
        <w:rPr>
          <w:rFonts w:ascii="Trebuchet MS" w:hAnsi="Trebuchet MS"/>
          <w:iCs/>
          <w:sz w:val="20"/>
          <w:szCs w:val="20"/>
        </w:rPr>
        <w:t xml:space="preserve">, stanowiącego </w:t>
      </w:r>
      <w:r w:rsidR="000C7EED">
        <w:rPr>
          <w:rFonts w:ascii="Trebuchet MS" w:hAnsi="Trebuchet MS"/>
          <w:iCs/>
          <w:sz w:val="20"/>
          <w:szCs w:val="20"/>
        </w:rPr>
        <w:t>z</w:t>
      </w:r>
      <w:r w:rsidRPr="000C7EED">
        <w:rPr>
          <w:rFonts w:ascii="Trebuchet MS" w:hAnsi="Trebuchet MS"/>
          <w:iCs/>
          <w:sz w:val="20"/>
          <w:szCs w:val="20"/>
        </w:rPr>
        <w:t xml:space="preserve">ałącznik </w:t>
      </w:r>
      <w:r w:rsidR="000C7EED">
        <w:rPr>
          <w:rFonts w:ascii="Trebuchet MS" w:hAnsi="Trebuchet MS"/>
          <w:iCs/>
          <w:sz w:val="20"/>
          <w:szCs w:val="20"/>
        </w:rPr>
        <w:t>N</w:t>
      </w:r>
      <w:r w:rsidRPr="000C7EED">
        <w:rPr>
          <w:rFonts w:ascii="Trebuchet MS" w:hAnsi="Trebuchet MS"/>
          <w:iCs/>
          <w:sz w:val="20"/>
          <w:szCs w:val="20"/>
        </w:rPr>
        <w:t xml:space="preserve">r 2 do Rozporządzenia Wykonawczego Komisji (EU) 2016/7 z dnia 5 stycznia 2016 r. ustanawiającego standardowy formularz jednolitego europejskiego </w:t>
      </w:r>
      <w:r w:rsidRPr="000C7EED">
        <w:rPr>
          <w:rFonts w:ascii="Trebuchet MS" w:hAnsi="Trebuchet MS"/>
          <w:iCs/>
          <w:sz w:val="20"/>
          <w:szCs w:val="20"/>
        </w:rPr>
        <w:lastRenderedPageBreak/>
        <w:t xml:space="preserve">dokumentu zamówienia. Informacje zawarte w oświadczeniu stanowią wstępne potwierdzenie, że wykonawca nie podlega wykluczeniu oraz spełnia warunki udziału w postępowaniu. </w:t>
      </w:r>
    </w:p>
    <w:p w14:paraId="306A9E4F" w14:textId="41EEAF13" w:rsidR="00284919" w:rsidRPr="000C7EED" w:rsidRDefault="00447F98">
      <w:pPr>
        <w:numPr>
          <w:ilvl w:val="0"/>
          <w:numId w:val="9"/>
        </w:numPr>
        <w:spacing w:after="0" w:line="240" w:lineRule="auto"/>
        <w:ind w:left="1003" w:right="567" w:hanging="283"/>
        <w:rPr>
          <w:rFonts w:ascii="Trebuchet MS" w:hAnsi="Trebuchet MS"/>
          <w:iCs/>
          <w:sz w:val="20"/>
          <w:szCs w:val="20"/>
        </w:rPr>
      </w:pPr>
      <w:r w:rsidRPr="000C7EED">
        <w:rPr>
          <w:rFonts w:ascii="Trebuchet MS" w:hAnsi="Trebuchet MS"/>
          <w:iCs/>
          <w:sz w:val="20"/>
          <w:szCs w:val="20"/>
        </w:rPr>
        <w:t>Zamawiający informuje, iż instrukcja wypełnienia</w:t>
      </w:r>
      <w:r w:rsidR="007B4009">
        <w:rPr>
          <w:rFonts w:ascii="Trebuchet MS" w:hAnsi="Trebuchet MS"/>
          <w:iCs/>
          <w:sz w:val="20"/>
          <w:szCs w:val="20"/>
        </w:rPr>
        <w:t xml:space="preserve"> </w:t>
      </w:r>
      <w:r w:rsidR="007B4009" w:rsidRPr="000C7EED">
        <w:rPr>
          <w:rFonts w:ascii="Trebuchet MS" w:hAnsi="Trebuchet MS"/>
          <w:iCs/>
          <w:sz w:val="20"/>
          <w:szCs w:val="20"/>
        </w:rPr>
        <w:t>JEDZ</w:t>
      </w:r>
      <w:r w:rsidR="007B4009">
        <w:rPr>
          <w:rFonts w:ascii="Trebuchet MS" w:hAnsi="Trebuchet MS"/>
          <w:iCs/>
          <w:sz w:val="20"/>
          <w:szCs w:val="20"/>
        </w:rPr>
        <w:t>/</w:t>
      </w:r>
      <w:r w:rsidRPr="000C7EED">
        <w:rPr>
          <w:rFonts w:ascii="Trebuchet MS" w:hAnsi="Trebuchet MS"/>
          <w:iCs/>
          <w:sz w:val="20"/>
          <w:szCs w:val="20"/>
        </w:rPr>
        <w:t xml:space="preserve">ESPD oraz edytowalna wersja formularza ESPD dostępna jest pod adresem: </w:t>
      </w:r>
      <w:r w:rsidR="00786529" w:rsidRPr="00786529">
        <w:rPr>
          <w:rFonts w:ascii="Trebuchet MS" w:hAnsi="Trebuchet MS"/>
          <w:iCs/>
          <w:sz w:val="20"/>
          <w:szCs w:val="20"/>
        </w:rPr>
        <w:t>https://www.uzp.gov.pl/baza-wiedzy/prawo-zamowien-publicznych-regulacje/prawo-krajowe/jednolity-europejski-dokument-zamowienia</w:t>
      </w:r>
      <w:r w:rsidRPr="000C7EED">
        <w:rPr>
          <w:rFonts w:ascii="Trebuchet MS" w:hAnsi="Trebuchet MS"/>
          <w:iCs/>
          <w:sz w:val="20"/>
          <w:szCs w:val="20"/>
        </w:rPr>
        <w:t xml:space="preserve">.  </w:t>
      </w:r>
    </w:p>
    <w:p w14:paraId="054801F0" w14:textId="6DC02D95" w:rsidR="00284919" w:rsidRDefault="00447F98">
      <w:pPr>
        <w:numPr>
          <w:ilvl w:val="0"/>
          <w:numId w:val="9"/>
        </w:numPr>
        <w:spacing w:after="0" w:line="240" w:lineRule="auto"/>
        <w:ind w:left="1003" w:right="567" w:hanging="283"/>
        <w:rPr>
          <w:rFonts w:ascii="Trebuchet MS" w:hAnsi="Trebuchet MS"/>
          <w:iCs/>
          <w:sz w:val="20"/>
          <w:szCs w:val="20"/>
        </w:rPr>
      </w:pPr>
      <w:r w:rsidRPr="000C7EED">
        <w:rPr>
          <w:rFonts w:ascii="Trebuchet MS" w:hAnsi="Trebuchet MS"/>
          <w:iCs/>
          <w:sz w:val="20"/>
          <w:szCs w:val="20"/>
        </w:rPr>
        <w:t>W przypadku, gdy zamawiający</w:t>
      </w:r>
      <w:r w:rsidRPr="0059551A">
        <w:rPr>
          <w:rFonts w:ascii="Trebuchet MS" w:hAnsi="Trebuchet MS"/>
          <w:iCs/>
          <w:sz w:val="20"/>
          <w:szCs w:val="20"/>
        </w:rPr>
        <w:t xml:space="preserve"> będzie wypełniać oświadczenie za pomocą serwisu dostępnego pod adresem: https://espd.uzp.gov.pl/ należy postępować zgodnie z zamieszczoną tam instrukcją wypełnić wzór elektronicznego formularza </w:t>
      </w:r>
      <w:r w:rsidR="007B4009" w:rsidRPr="000C7EED">
        <w:rPr>
          <w:rFonts w:ascii="Trebuchet MS" w:hAnsi="Trebuchet MS"/>
          <w:iCs/>
          <w:sz w:val="20"/>
          <w:szCs w:val="20"/>
        </w:rPr>
        <w:t>JEDZ</w:t>
      </w:r>
      <w:r w:rsidR="007B4009">
        <w:rPr>
          <w:rFonts w:ascii="Trebuchet MS" w:hAnsi="Trebuchet MS"/>
          <w:iCs/>
          <w:sz w:val="20"/>
          <w:szCs w:val="20"/>
        </w:rPr>
        <w:t>/</w:t>
      </w:r>
      <w:r w:rsidRPr="0059551A">
        <w:rPr>
          <w:rFonts w:ascii="Trebuchet MS" w:hAnsi="Trebuchet MS"/>
          <w:iCs/>
          <w:sz w:val="20"/>
          <w:szCs w:val="20"/>
        </w:rPr>
        <w:t xml:space="preserve">ESPD, z zastrzeżeniem poniższych uwag: </w:t>
      </w:r>
    </w:p>
    <w:p w14:paraId="72652F69" w14:textId="77777777" w:rsidR="000C7EED" w:rsidRPr="0059551A" w:rsidRDefault="000C7EED" w:rsidP="000C7EED">
      <w:pPr>
        <w:spacing w:after="0" w:line="240" w:lineRule="auto"/>
        <w:ind w:left="1003" w:right="567" w:firstLine="0"/>
        <w:rPr>
          <w:rFonts w:ascii="Trebuchet MS" w:hAnsi="Trebuchet MS"/>
          <w:iCs/>
          <w:sz w:val="20"/>
          <w:szCs w:val="20"/>
        </w:rPr>
      </w:pPr>
    </w:p>
    <w:p w14:paraId="367F015F" w14:textId="7D9D2DC0" w:rsidR="00284919" w:rsidRPr="0059551A" w:rsidRDefault="00447F98">
      <w:pPr>
        <w:numPr>
          <w:ilvl w:val="1"/>
          <w:numId w:val="9"/>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 xml:space="preserve">w Części II Sekcji D </w:t>
      </w:r>
      <w:r w:rsidR="007B4009" w:rsidRPr="000C7EED">
        <w:rPr>
          <w:rFonts w:ascii="Trebuchet MS" w:hAnsi="Trebuchet MS"/>
          <w:iCs/>
          <w:sz w:val="20"/>
          <w:szCs w:val="20"/>
        </w:rPr>
        <w:t>JEDZ</w:t>
      </w:r>
      <w:r w:rsidR="007B4009">
        <w:rPr>
          <w:rFonts w:ascii="Trebuchet MS" w:hAnsi="Trebuchet MS"/>
          <w:iCs/>
          <w:sz w:val="20"/>
          <w:szCs w:val="20"/>
        </w:rPr>
        <w:t>/</w:t>
      </w:r>
      <w:r w:rsidRPr="0059551A">
        <w:rPr>
          <w:rFonts w:ascii="Trebuchet MS" w:hAnsi="Trebuchet MS"/>
          <w:iCs/>
          <w:sz w:val="20"/>
          <w:szCs w:val="20"/>
        </w:rPr>
        <w:t xml:space="preserve">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4164614B" w14:textId="77777777" w:rsidR="00284919" w:rsidRPr="0059551A" w:rsidRDefault="00447F98">
      <w:pPr>
        <w:numPr>
          <w:ilvl w:val="1"/>
          <w:numId w:val="9"/>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 xml:space="preserve">w Części IV zamawiający żąda jedynie ogólnego oświadczenia dotyczącego wszystkich kryteriów kwalifikacji (sekcja α), bez wypełniania poszczególnych Sekcji A, B, C i D; </w:t>
      </w:r>
    </w:p>
    <w:p w14:paraId="42F55489" w14:textId="4E9B60D0" w:rsidR="00284919" w:rsidRDefault="00447F98">
      <w:pPr>
        <w:numPr>
          <w:ilvl w:val="1"/>
          <w:numId w:val="9"/>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 xml:space="preserve">Część V (Ograniczenie liczby kwalifikujących się kandydatów) należy pozostawić niewypełnioną. </w:t>
      </w:r>
    </w:p>
    <w:p w14:paraId="6FB7F7CE" w14:textId="40134D6C" w:rsidR="00DA4189" w:rsidRPr="00623042" w:rsidRDefault="00DA4189">
      <w:pPr>
        <w:pStyle w:val="Akapitzlist"/>
        <w:numPr>
          <w:ilvl w:val="1"/>
          <w:numId w:val="9"/>
        </w:numPr>
        <w:spacing w:after="0" w:line="240" w:lineRule="auto"/>
        <w:ind w:left="1560" w:right="567" w:hanging="284"/>
        <w:jc w:val="left"/>
        <w:rPr>
          <w:rFonts w:ascii="Trebuchet MS" w:hAnsi="Trebuchet MS"/>
          <w:iCs/>
          <w:sz w:val="20"/>
          <w:szCs w:val="20"/>
        </w:rPr>
      </w:pPr>
      <w:r w:rsidRPr="00623042">
        <w:rPr>
          <w:rFonts w:ascii="Trebuchet MS" w:hAnsi="Trebuchet MS"/>
          <w:iCs/>
          <w:sz w:val="20"/>
          <w:szCs w:val="20"/>
        </w:rPr>
        <w:t>W przypadku polegania na zdolnościach lub sytuacji podmiotów udostępniających zasoby, Wykonawca załącza do Oferty JEDZ</w:t>
      </w:r>
      <w:r w:rsidR="007B4009">
        <w:rPr>
          <w:rFonts w:ascii="Trebuchet MS" w:hAnsi="Trebuchet MS"/>
          <w:iCs/>
          <w:sz w:val="20"/>
          <w:szCs w:val="20"/>
        </w:rPr>
        <w:t>/</w:t>
      </w:r>
      <w:r w:rsidR="007B4009" w:rsidRPr="0059551A">
        <w:rPr>
          <w:rFonts w:ascii="Trebuchet MS" w:hAnsi="Trebuchet MS"/>
          <w:iCs/>
          <w:sz w:val="20"/>
          <w:szCs w:val="20"/>
        </w:rPr>
        <w:t>ESPD</w:t>
      </w:r>
      <w:r w:rsidRPr="00623042">
        <w:rPr>
          <w:rFonts w:ascii="Trebuchet MS" w:hAnsi="Trebuchet MS"/>
          <w:iCs/>
          <w:sz w:val="20"/>
          <w:szCs w:val="20"/>
        </w:rPr>
        <w:t xml:space="preserve"> podmiotu udostępniającego zasoby, potwierdzające brak podstaw wykluczenia tego podmiotu oraz odpowiednio spełnianie warunków udziału  w postępowaniu, w zakresie, w jakim wykonawca powołuje się na jego zasoby.  </w:t>
      </w:r>
    </w:p>
    <w:p w14:paraId="0B568C3B" w14:textId="77777777" w:rsidR="00E661FC" w:rsidRDefault="00E661FC" w:rsidP="00DA4189">
      <w:pPr>
        <w:spacing w:after="160" w:line="259" w:lineRule="auto"/>
        <w:ind w:left="0" w:firstLine="0"/>
        <w:jc w:val="left"/>
        <w:rPr>
          <w:rFonts w:ascii="Trebuchet MS" w:hAnsi="Trebuchet MS"/>
          <w:b/>
          <w:bCs/>
          <w:iCs/>
          <w:sz w:val="20"/>
          <w:szCs w:val="20"/>
        </w:rPr>
      </w:pPr>
    </w:p>
    <w:p w14:paraId="44F7DADF" w14:textId="1F95027A" w:rsidR="00284919" w:rsidRPr="000A3AD2" w:rsidRDefault="00447F98">
      <w:pPr>
        <w:pStyle w:val="Akapitzlist"/>
        <w:numPr>
          <w:ilvl w:val="0"/>
          <w:numId w:val="49"/>
        </w:numPr>
        <w:spacing w:after="160" w:line="259" w:lineRule="auto"/>
        <w:jc w:val="left"/>
        <w:rPr>
          <w:rFonts w:ascii="Trebuchet MS" w:hAnsi="Trebuchet MS"/>
          <w:b/>
          <w:bCs/>
          <w:iCs/>
          <w:sz w:val="20"/>
          <w:szCs w:val="20"/>
        </w:rPr>
      </w:pPr>
      <w:r w:rsidRPr="000A3AD2">
        <w:rPr>
          <w:rFonts w:ascii="Trebuchet MS" w:hAnsi="Trebuchet MS"/>
          <w:b/>
          <w:bCs/>
          <w:iCs/>
          <w:sz w:val="20"/>
          <w:szCs w:val="20"/>
        </w:rPr>
        <w:t xml:space="preserve">WYKAZ PODMIOTOWYCH ŚRODKÓW DOWODOWYCH </w:t>
      </w:r>
    </w:p>
    <w:p w14:paraId="24049F53" w14:textId="77777777"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Zamawiający przed wyborem najkorzystniejszej oferty wzywa wykonawcę, którego oferta została najwyżej oceniona, do złożenia w wyznaczonym terminie, nie </w:t>
      </w:r>
      <w:r w:rsidRPr="007E5274">
        <w:rPr>
          <w:rFonts w:ascii="Trebuchet MS" w:hAnsi="Trebuchet MS"/>
          <w:iCs/>
          <w:sz w:val="20"/>
          <w:szCs w:val="20"/>
        </w:rPr>
        <w:t xml:space="preserve">krótszym niż 10 dni, aktualnych na dzień złożenia podmiotowych środków dowodowych. </w:t>
      </w:r>
    </w:p>
    <w:p w14:paraId="6060EAD3" w14:textId="463FDB00"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7E5274">
        <w:rPr>
          <w:rFonts w:ascii="Trebuchet MS" w:hAnsi="Trebuchet MS"/>
          <w:iCs/>
          <w:sz w:val="20"/>
          <w:szCs w:val="20"/>
        </w:rPr>
        <w:t xml:space="preserve">Podmiotowe środki dowodowe żądane w celu potwierdzenia braku podstaw wykluczenia (składane na wezwanie zamawiającego). W celu potwierdzenia braku podstaw wykluczenia wykonawcy z udziału w postępowaniu o udzielenie zamówienia publicznego, zamawiający żąda następujących podmiotowych środków dowodowych: </w:t>
      </w:r>
    </w:p>
    <w:p w14:paraId="1AC176A1" w14:textId="77777777" w:rsidR="006548E7" w:rsidRPr="0059551A" w:rsidRDefault="006548E7" w:rsidP="006548E7">
      <w:pPr>
        <w:spacing w:after="0" w:line="240" w:lineRule="auto"/>
        <w:ind w:left="1145" w:right="567" w:firstLine="0"/>
        <w:rPr>
          <w:rFonts w:ascii="Trebuchet MS" w:hAnsi="Trebuchet MS"/>
          <w:iCs/>
          <w:sz w:val="20"/>
          <w:szCs w:val="20"/>
        </w:rPr>
      </w:pPr>
    </w:p>
    <w:p w14:paraId="47A4101A" w14:textId="145DDD71" w:rsidR="00284919" w:rsidRPr="009321A4" w:rsidRDefault="00447F98">
      <w:pPr>
        <w:pStyle w:val="Akapitzlist"/>
        <w:numPr>
          <w:ilvl w:val="0"/>
          <w:numId w:val="33"/>
        </w:numPr>
        <w:spacing w:after="0" w:line="240" w:lineRule="auto"/>
        <w:ind w:left="1418" w:right="567" w:hanging="425"/>
        <w:rPr>
          <w:rFonts w:ascii="Trebuchet MS" w:hAnsi="Trebuchet MS"/>
          <w:iCs/>
          <w:sz w:val="20"/>
          <w:szCs w:val="20"/>
        </w:rPr>
      </w:pPr>
      <w:r w:rsidRPr="009321A4">
        <w:rPr>
          <w:rFonts w:ascii="Trebuchet MS" w:hAnsi="Trebuchet MS"/>
          <w:iCs/>
          <w:sz w:val="20"/>
          <w:szCs w:val="20"/>
        </w:rPr>
        <w:t>Informacja z Krajowego Rejestru Karnego w zakresie</w:t>
      </w:r>
      <w:r w:rsidR="006548E7" w:rsidRPr="009321A4">
        <w:rPr>
          <w:rFonts w:ascii="Trebuchet MS" w:hAnsi="Trebuchet MS"/>
          <w:iCs/>
          <w:sz w:val="20"/>
          <w:szCs w:val="20"/>
        </w:rPr>
        <w:t xml:space="preserve"> </w:t>
      </w:r>
      <w:r w:rsidRPr="009321A4">
        <w:rPr>
          <w:rFonts w:ascii="Trebuchet MS" w:hAnsi="Trebuchet MS"/>
          <w:iCs/>
          <w:sz w:val="20"/>
          <w:szCs w:val="20"/>
        </w:rPr>
        <w:t xml:space="preserve">art. 108 ust. 1 pkt 1 i 2 </w:t>
      </w:r>
      <w:proofErr w:type="spellStart"/>
      <w:r w:rsidRPr="009321A4">
        <w:rPr>
          <w:rFonts w:ascii="Trebuchet MS" w:hAnsi="Trebuchet MS"/>
          <w:iCs/>
          <w:sz w:val="20"/>
          <w:szCs w:val="20"/>
        </w:rPr>
        <w:t>uPzp</w:t>
      </w:r>
      <w:proofErr w:type="spellEnd"/>
      <w:r w:rsidRPr="009321A4">
        <w:rPr>
          <w:rFonts w:ascii="Trebuchet MS" w:hAnsi="Trebuchet MS"/>
          <w:iCs/>
          <w:sz w:val="20"/>
          <w:szCs w:val="20"/>
        </w:rPr>
        <w:t xml:space="preserve"> </w:t>
      </w:r>
      <w:r w:rsidR="006548E7" w:rsidRPr="009321A4">
        <w:rPr>
          <w:rFonts w:ascii="Trebuchet MS" w:hAnsi="Trebuchet MS"/>
          <w:iCs/>
          <w:sz w:val="20"/>
          <w:szCs w:val="20"/>
        </w:rPr>
        <w:t xml:space="preserve">i </w:t>
      </w:r>
      <w:r w:rsidRPr="009321A4">
        <w:rPr>
          <w:rFonts w:ascii="Trebuchet MS" w:hAnsi="Trebuchet MS"/>
          <w:iCs/>
          <w:sz w:val="20"/>
          <w:szCs w:val="20"/>
        </w:rPr>
        <w:t xml:space="preserve">art. 108 ust. 1 pkt 4 </w:t>
      </w:r>
      <w:proofErr w:type="spellStart"/>
      <w:r w:rsidRPr="009321A4">
        <w:rPr>
          <w:rFonts w:ascii="Trebuchet MS" w:hAnsi="Trebuchet MS"/>
          <w:iCs/>
          <w:sz w:val="20"/>
          <w:szCs w:val="20"/>
        </w:rPr>
        <w:t>uPzp</w:t>
      </w:r>
      <w:proofErr w:type="spellEnd"/>
      <w:r w:rsidRPr="009321A4">
        <w:rPr>
          <w:rFonts w:ascii="Trebuchet MS" w:hAnsi="Trebuchet MS"/>
          <w:iCs/>
          <w:sz w:val="20"/>
          <w:szCs w:val="20"/>
        </w:rPr>
        <w:t xml:space="preserve">, dotyczącej orzeczenia zakazu ubiegania się o zamówienie publiczne tytułem środka karnego sporządzona nie wcześniej niż 6 miesięcy przed jej złożeniem, </w:t>
      </w:r>
    </w:p>
    <w:p w14:paraId="7C0A8743" w14:textId="73334792" w:rsidR="00284919" w:rsidRPr="009321A4" w:rsidRDefault="009321A4">
      <w:pPr>
        <w:pStyle w:val="Akapitzlist"/>
        <w:numPr>
          <w:ilvl w:val="0"/>
          <w:numId w:val="33"/>
        </w:numPr>
        <w:spacing w:after="0" w:line="240" w:lineRule="auto"/>
        <w:ind w:left="1418" w:right="567" w:hanging="425"/>
        <w:rPr>
          <w:rFonts w:ascii="Trebuchet MS" w:hAnsi="Trebuchet MS"/>
          <w:iCs/>
          <w:sz w:val="20"/>
          <w:szCs w:val="20"/>
        </w:rPr>
      </w:pPr>
      <w:r>
        <w:rPr>
          <w:rFonts w:ascii="Trebuchet MS" w:hAnsi="Trebuchet MS"/>
          <w:iCs/>
          <w:sz w:val="20"/>
          <w:szCs w:val="20"/>
        </w:rPr>
        <w:t>o</w:t>
      </w:r>
      <w:r w:rsidR="00447F98" w:rsidRPr="009321A4">
        <w:rPr>
          <w:rFonts w:ascii="Trebuchet MS" w:hAnsi="Trebuchet MS"/>
          <w:iCs/>
          <w:sz w:val="20"/>
          <w:szCs w:val="20"/>
        </w:rPr>
        <w:t>świadczenie wykonawcy, w zakresie art. 108 ust. 1 pkt 5 ustawy, o braku przynależności do tej samej grupy kapitałowej w rozumieniu ustawy z dnia 16 lutego 2007 r. o ochronie konkurencji i konsumentów (Dz. U. z 202</w:t>
      </w:r>
      <w:r w:rsidR="007B2D8F">
        <w:rPr>
          <w:rFonts w:ascii="Trebuchet MS" w:hAnsi="Trebuchet MS"/>
          <w:iCs/>
          <w:sz w:val="20"/>
          <w:szCs w:val="20"/>
        </w:rPr>
        <w:t>1</w:t>
      </w:r>
      <w:r w:rsidR="00447F98" w:rsidRPr="009321A4">
        <w:rPr>
          <w:rFonts w:ascii="Trebuchet MS" w:hAnsi="Trebuchet MS"/>
          <w:iCs/>
          <w:sz w:val="20"/>
          <w:szCs w:val="20"/>
        </w:rPr>
        <w:t xml:space="preserve"> r. poz. </w:t>
      </w:r>
      <w:r w:rsidR="007B2D8F">
        <w:rPr>
          <w:rFonts w:ascii="Trebuchet MS" w:hAnsi="Trebuchet MS"/>
          <w:iCs/>
          <w:sz w:val="20"/>
          <w:szCs w:val="20"/>
        </w:rPr>
        <w:t>275</w:t>
      </w:r>
      <w:r w:rsidR="00447F98" w:rsidRPr="009321A4">
        <w:rPr>
          <w:rFonts w:ascii="Trebuchet MS" w:hAnsi="Trebuchet MS"/>
          <w:iCs/>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08621459" w14:textId="77777777" w:rsidR="009321A4" w:rsidRPr="009321A4" w:rsidRDefault="00447F98">
      <w:pPr>
        <w:pStyle w:val="Akapitzlist"/>
        <w:numPr>
          <w:ilvl w:val="0"/>
          <w:numId w:val="33"/>
        </w:numPr>
        <w:spacing w:after="0" w:line="240" w:lineRule="auto"/>
        <w:ind w:left="1418" w:right="567" w:hanging="425"/>
        <w:rPr>
          <w:rFonts w:ascii="Trebuchet MS" w:hAnsi="Trebuchet MS"/>
          <w:iCs/>
          <w:sz w:val="20"/>
          <w:szCs w:val="20"/>
        </w:rPr>
      </w:pPr>
      <w:r w:rsidRPr="009321A4">
        <w:rPr>
          <w:rFonts w:ascii="Trebuchet MS" w:hAnsi="Trebuchet MS"/>
          <w:iCs/>
          <w:sz w:val="20"/>
          <w:szCs w:val="2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42F0AFF7" w14:textId="6E7B39B7" w:rsidR="00284919" w:rsidRPr="009321A4" w:rsidRDefault="00447F98">
      <w:pPr>
        <w:pStyle w:val="Akapitzlist"/>
        <w:numPr>
          <w:ilvl w:val="0"/>
          <w:numId w:val="33"/>
        </w:numPr>
        <w:spacing w:after="0" w:line="240" w:lineRule="auto"/>
        <w:ind w:left="1418" w:right="567" w:hanging="425"/>
        <w:rPr>
          <w:rFonts w:ascii="Trebuchet MS" w:hAnsi="Trebuchet MS"/>
          <w:iCs/>
          <w:sz w:val="20"/>
          <w:szCs w:val="20"/>
        </w:rPr>
      </w:pPr>
      <w:r w:rsidRPr="009321A4">
        <w:rPr>
          <w:rFonts w:ascii="Trebuchet MS" w:hAnsi="Trebuchet MS"/>
          <w:iCs/>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w:t>
      </w:r>
      <w:r w:rsidRPr="009321A4">
        <w:rPr>
          <w:rFonts w:ascii="Trebuchet MS" w:hAnsi="Trebuchet MS"/>
          <w:iCs/>
          <w:sz w:val="20"/>
          <w:szCs w:val="20"/>
        </w:rPr>
        <w:lastRenderedPageBreak/>
        <w:t xml:space="preserve">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69B6A34" w14:textId="20AD79E2" w:rsidR="00284919" w:rsidRPr="0059551A" w:rsidRDefault="009321A4">
      <w:pPr>
        <w:numPr>
          <w:ilvl w:val="0"/>
          <w:numId w:val="33"/>
        </w:numPr>
        <w:spacing w:after="0" w:line="240" w:lineRule="auto"/>
        <w:ind w:left="1418" w:right="567" w:hanging="425"/>
        <w:rPr>
          <w:rFonts w:ascii="Trebuchet MS" w:hAnsi="Trebuchet MS"/>
          <w:iCs/>
          <w:sz w:val="20"/>
          <w:szCs w:val="20"/>
        </w:rPr>
      </w:pPr>
      <w:r>
        <w:rPr>
          <w:rFonts w:ascii="Trebuchet MS" w:hAnsi="Trebuchet MS"/>
          <w:iCs/>
          <w:sz w:val="20"/>
          <w:szCs w:val="20"/>
        </w:rPr>
        <w:t>o</w:t>
      </w:r>
      <w:r w:rsidR="00447F98" w:rsidRPr="0059551A">
        <w:rPr>
          <w:rFonts w:ascii="Trebuchet MS" w:hAnsi="Trebuchet MS"/>
          <w:iCs/>
          <w:sz w:val="20"/>
          <w:szCs w:val="20"/>
        </w:rPr>
        <w:t xml:space="preserve">dpis lub informacja z Krajowego Rejestru Sądowego lub z Centralnej Ewidencji i Informacji  o Działalności Gospodarczej, w zakresie art. 109 ust. 1 pkt 4 </w:t>
      </w:r>
      <w:proofErr w:type="spellStart"/>
      <w:r w:rsidR="00447F98" w:rsidRPr="0059551A">
        <w:rPr>
          <w:rFonts w:ascii="Trebuchet MS" w:hAnsi="Trebuchet MS"/>
          <w:iCs/>
          <w:sz w:val="20"/>
          <w:szCs w:val="20"/>
        </w:rPr>
        <w:t>uPzp</w:t>
      </w:r>
      <w:proofErr w:type="spellEnd"/>
      <w:r w:rsidR="00447F98" w:rsidRPr="0059551A">
        <w:rPr>
          <w:rFonts w:ascii="Trebuchet MS" w:hAnsi="Trebuchet MS"/>
          <w:iCs/>
          <w:sz w:val="20"/>
          <w:szCs w:val="20"/>
        </w:rPr>
        <w:t xml:space="preserve">, sporządzonych nie wcześniej niż 3 miesiące przed jej złożeniem, </w:t>
      </w:r>
    </w:p>
    <w:p w14:paraId="33460DB4" w14:textId="77777777" w:rsidR="00284919" w:rsidRPr="0059551A" w:rsidRDefault="00447F98">
      <w:pPr>
        <w:numPr>
          <w:ilvl w:val="0"/>
          <w:numId w:val="33"/>
        </w:numPr>
        <w:spacing w:after="0" w:line="240" w:lineRule="auto"/>
        <w:ind w:left="1418" w:right="567" w:hanging="425"/>
        <w:rPr>
          <w:rFonts w:ascii="Trebuchet MS" w:hAnsi="Trebuchet MS"/>
          <w:iCs/>
          <w:sz w:val="20"/>
          <w:szCs w:val="20"/>
        </w:rPr>
      </w:pPr>
      <w:r w:rsidRPr="0059551A">
        <w:rPr>
          <w:rFonts w:ascii="Trebuchet MS" w:hAnsi="Trebuchet MS"/>
          <w:iCs/>
          <w:sz w:val="20"/>
          <w:szCs w:val="20"/>
        </w:rPr>
        <w:t xml:space="preserve">oświadczenia wykonawcy o aktualności informacji zawartych w oświadczeniu JEDZ, w zakresie podstaw wykluczenia z postępowania wskazanych przez zamawiającego (art. 108 ust. 1 pkt 3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art. 108 ust. 1 pkt 4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[dotyczących orzeczenia zakazu ubiegania się o zamówienie publiczne tytułem środka zapobiegawczego], art. 108 ust. 1 pkt 5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[dotyczących zawarcia  z innymi wykonawcami porozumienia mającego na celu zakłócenie konkurencji], art. 108 ust. 1 pkt 6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art. 109 ust. 1 pkt 1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[odnośnie do naruszenia obowiązków dotyczących płatności podatków i opłat lokalnych, o których mowa w ustawie z dnia 12 stycznia 1991 r.  o podatkach i opłatach lokalnych]. Wzór oświadczenia zostanie przesłany wraz z wezwaniem do jego złożenia, </w:t>
      </w:r>
    </w:p>
    <w:p w14:paraId="218890CD" w14:textId="5AB88B3C" w:rsidR="00284919" w:rsidRPr="0059551A" w:rsidRDefault="00447F98">
      <w:pPr>
        <w:numPr>
          <w:ilvl w:val="0"/>
          <w:numId w:val="33"/>
        </w:numPr>
        <w:spacing w:after="0" w:line="240" w:lineRule="auto"/>
        <w:ind w:left="1418" w:right="567" w:hanging="425"/>
        <w:rPr>
          <w:rFonts w:ascii="Trebuchet MS" w:hAnsi="Trebuchet MS"/>
          <w:iCs/>
          <w:sz w:val="20"/>
          <w:szCs w:val="20"/>
        </w:rPr>
      </w:pPr>
      <w:r w:rsidRPr="0059551A">
        <w:rPr>
          <w:rFonts w:ascii="Trebuchet MS" w:hAnsi="Trebuchet MS"/>
          <w:iCs/>
          <w:sz w:val="20"/>
          <w:szCs w:val="20"/>
        </w:rPr>
        <w:t xml:space="preserve">o ile dotyczy - </w:t>
      </w:r>
      <w:r w:rsidR="009321A4">
        <w:rPr>
          <w:rFonts w:ascii="Trebuchet MS" w:hAnsi="Trebuchet MS"/>
          <w:iCs/>
          <w:sz w:val="20"/>
          <w:szCs w:val="20"/>
        </w:rPr>
        <w:t>o</w:t>
      </w:r>
      <w:r w:rsidRPr="0059551A">
        <w:rPr>
          <w:rFonts w:ascii="Trebuchet MS" w:hAnsi="Trebuchet MS"/>
          <w:iCs/>
          <w:sz w:val="20"/>
          <w:szCs w:val="20"/>
        </w:rPr>
        <w:t xml:space="preserve">świadczenie podmiotu udostępniającego zasoby o aktualności informacji zawartych w oświadczeniu JEDZ. </w:t>
      </w:r>
    </w:p>
    <w:p w14:paraId="0F27DD38"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075E7188" w14:textId="6D94D2E3" w:rsidR="00284919"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Jeżeli wykonawca ma siedzibę lub miejsce zamieszkania poza granicami Rzeczypospolitej Polskiej, zamiast: </w:t>
      </w:r>
    </w:p>
    <w:p w14:paraId="016B34E5" w14:textId="77777777" w:rsidR="0054320E" w:rsidRPr="0059551A" w:rsidRDefault="0054320E" w:rsidP="0054320E">
      <w:pPr>
        <w:spacing w:after="0" w:line="240" w:lineRule="auto"/>
        <w:ind w:left="1145" w:right="567" w:firstLine="0"/>
        <w:rPr>
          <w:rFonts w:ascii="Trebuchet MS" w:hAnsi="Trebuchet MS"/>
          <w:iCs/>
          <w:sz w:val="20"/>
          <w:szCs w:val="20"/>
        </w:rPr>
      </w:pPr>
    </w:p>
    <w:p w14:paraId="4D362D1F" w14:textId="6AD46BF5" w:rsidR="00284919" w:rsidRPr="0059551A"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t xml:space="preserve">Informacji z Krajowego Rejestru Karnego, o której mowa w </w:t>
      </w:r>
      <w:r w:rsidR="007B2D8F">
        <w:rPr>
          <w:rFonts w:ascii="Trebuchet MS" w:hAnsi="Trebuchet MS"/>
          <w:iCs/>
          <w:sz w:val="20"/>
          <w:szCs w:val="20"/>
        </w:rPr>
        <w:t xml:space="preserve">ust. </w:t>
      </w:r>
      <w:r w:rsidRPr="0059551A">
        <w:rPr>
          <w:rFonts w:ascii="Trebuchet MS" w:hAnsi="Trebuchet MS"/>
          <w:iCs/>
          <w:sz w:val="20"/>
          <w:szCs w:val="20"/>
        </w:rPr>
        <w:t xml:space="preserve">2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7B2D8F">
        <w:rPr>
          <w:rFonts w:ascii="Trebuchet MS" w:hAnsi="Trebuchet MS"/>
          <w:iCs/>
          <w:sz w:val="20"/>
          <w:szCs w:val="20"/>
        </w:rPr>
        <w:t>ust.</w:t>
      </w:r>
      <w:r w:rsidRPr="0059551A">
        <w:rPr>
          <w:rFonts w:ascii="Trebuchet MS" w:hAnsi="Trebuchet MS"/>
          <w:iCs/>
          <w:sz w:val="20"/>
          <w:szCs w:val="20"/>
        </w:rPr>
        <w:t xml:space="preserve"> 2 pkt 1 powyżej </w:t>
      </w:r>
    </w:p>
    <w:p w14:paraId="326DD960" w14:textId="0C9D5896" w:rsidR="00284919" w:rsidRPr="0074195A"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t xml:space="preserve">zaświadczenia, o którym mowa w </w:t>
      </w:r>
      <w:r w:rsidR="007B2D8F">
        <w:rPr>
          <w:rFonts w:ascii="Trebuchet MS" w:hAnsi="Trebuchet MS"/>
          <w:iCs/>
          <w:sz w:val="20"/>
          <w:szCs w:val="20"/>
        </w:rPr>
        <w:t xml:space="preserve">ust. </w:t>
      </w:r>
      <w:r w:rsidRPr="0059551A">
        <w:rPr>
          <w:rFonts w:ascii="Trebuchet MS" w:hAnsi="Trebuchet MS"/>
          <w:iCs/>
          <w:sz w:val="20"/>
          <w:szCs w:val="20"/>
        </w:rPr>
        <w:t xml:space="preserve">2 pkt 3 powyżej, zaświadczenia albo innego dokumentu </w:t>
      </w:r>
      <w:r w:rsidRPr="0074195A">
        <w:rPr>
          <w:rFonts w:ascii="Trebuchet MS" w:hAnsi="Trebuchet MS"/>
          <w:iCs/>
          <w:sz w:val="20"/>
          <w:szCs w:val="20"/>
        </w:rPr>
        <w:t xml:space="preserve">potwierdzającego, że wykonawca nie zalega z opłacaniem składek na ubezpieczenia społeczne lub zdrowotne, o których mowa w </w:t>
      </w:r>
      <w:r w:rsidR="007B2D8F">
        <w:rPr>
          <w:rFonts w:ascii="Trebuchet MS" w:hAnsi="Trebuchet MS"/>
          <w:iCs/>
          <w:sz w:val="20"/>
          <w:szCs w:val="20"/>
        </w:rPr>
        <w:t xml:space="preserve">ust. </w:t>
      </w:r>
      <w:r w:rsidRPr="0074195A">
        <w:rPr>
          <w:rFonts w:ascii="Trebuchet MS" w:hAnsi="Trebuchet MS"/>
          <w:iCs/>
          <w:sz w:val="20"/>
          <w:szCs w:val="20"/>
        </w:rPr>
        <w:t xml:space="preserve">2 pkt 4 powyżej, lub odpisu albo informacji  z Krajowego Rejestru Sądowego lub z Centralnej Ewidencji i Informacji o Działalności Gospodarczej, o których mowa w </w:t>
      </w:r>
      <w:r w:rsidR="007B2D8F">
        <w:rPr>
          <w:rFonts w:ascii="Trebuchet MS" w:hAnsi="Trebuchet MS"/>
          <w:iCs/>
          <w:sz w:val="20"/>
          <w:szCs w:val="20"/>
        </w:rPr>
        <w:t xml:space="preserve">ust. </w:t>
      </w:r>
      <w:r w:rsidRPr="0074195A">
        <w:rPr>
          <w:rFonts w:ascii="Trebuchet MS" w:hAnsi="Trebuchet MS"/>
          <w:iCs/>
          <w:sz w:val="20"/>
          <w:szCs w:val="20"/>
        </w:rPr>
        <w:t xml:space="preserve">2 pkt 5 powyżej - składa dokument lub dokumenty wystawione w kraju, w którym wykonawca ma siedzibę lub miejsce zamieszkania, potwierdzające odpowiednio, że:  </w:t>
      </w:r>
    </w:p>
    <w:p w14:paraId="61D276BC" w14:textId="77777777" w:rsidR="009321A4" w:rsidRPr="0074195A" w:rsidRDefault="009321A4" w:rsidP="009321A4">
      <w:pPr>
        <w:spacing w:after="0" w:line="240" w:lineRule="auto"/>
        <w:ind w:left="1450" w:right="567" w:firstLine="0"/>
        <w:rPr>
          <w:rFonts w:ascii="Trebuchet MS" w:hAnsi="Trebuchet MS"/>
          <w:iCs/>
          <w:sz w:val="20"/>
          <w:szCs w:val="20"/>
        </w:rPr>
      </w:pPr>
    </w:p>
    <w:p w14:paraId="3B390CEB" w14:textId="77777777" w:rsidR="00284919" w:rsidRPr="0074195A" w:rsidRDefault="00447F98">
      <w:pPr>
        <w:numPr>
          <w:ilvl w:val="2"/>
          <w:numId w:val="10"/>
        </w:numPr>
        <w:spacing w:after="0" w:line="240" w:lineRule="auto"/>
        <w:ind w:left="1985" w:right="567" w:hanging="425"/>
        <w:rPr>
          <w:rFonts w:ascii="Trebuchet MS" w:hAnsi="Trebuchet MS"/>
          <w:iCs/>
          <w:sz w:val="20"/>
          <w:szCs w:val="20"/>
        </w:rPr>
      </w:pPr>
      <w:r w:rsidRPr="0074195A">
        <w:rPr>
          <w:rFonts w:ascii="Trebuchet MS" w:hAnsi="Trebuchet MS"/>
          <w:iCs/>
          <w:sz w:val="20"/>
          <w:szCs w:val="20"/>
        </w:rPr>
        <w:t xml:space="preserve">nie naruszył obowiązków dotyczących płatności podatków, opłat lub składek na ubezpieczenie społeczne lub zdrowotne,  </w:t>
      </w:r>
    </w:p>
    <w:p w14:paraId="16B1736F" w14:textId="23573685" w:rsidR="00284919" w:rsidRPr="0074195A" w:rsidRDefault="00447F98">
      <w:pPr>
        <w:numPr>
          <w:ilvl w:val="2"/>
          <w:numId w:val="10"/>
        </w:numPr>
        <w:spacing w:after="0" w:line="240" w:lineRule="auto"/>
        <w:ind w:left="1985" w:right="567" w:hanging="425"/>
        <w:rPr>
          <w:rFonts w:ascii="Trebuchet MS" w:hAnsi="Trebuchet MS"/>
          <w:iCs/>
          <w:sz w:val="20"/>
          <w:szCs w:val="20"/>
        </w:rPr>
      </w:pPr>
      <w:r w:rsidRPr="0074195A">
        <w:rPr>
          <w:rFonts w:ascii="Trebuchet MS" w:hAnsi="Trebuchet MS"/>
          <w:iCs/>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321A4" w:rsidRPr="0074195A">
        <w:rPr>
          <w:rFonts w:ascii="Trebuchet MS" w:hAnsi="Trebuchet MS"/>
          <w:iCs/>
          <w:sz w:val="20"/>
          <w:szCs w:val="20"/>
        </w:rPr>
        <w:t>.</w:t>
      </w:r>
    </w:p>
    <w:p w14:paraId="63D34782" w14:textId="77777777" w:rsidR="009321A4" w:rsidRPr="0074195A" w:rsidRDefault="009321A4" w:rsidP="009321A4">
      <w:pPr>
        <w:spacing w:after="0" w:line="240" w:lineRule="auto"/>
        <w:ind w:left="1573" w:right="567" w:firstLine="0"/>
        <w:rPr>
          <w:rFonts w:ascii="Trebuchet MS" w:hAnsi="Trebuchet MS"/>
          <w:iCs/>
          <w:sz w:val="20"/>
          <w:szCs w:val="20"/>
        </w:rPr>
      </w:pPr>
    </w:p>
    <w:p w14:paraId="30A6178E" w14:textId="68E16A2B"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74195A">
        <w:rPr>
          <w:rFonts w:ascii="Trebuchet MS" w:hAnsi="Trebuchet MS"/>
          <w:iCs/>
          <w:sz w:val="20"/>
          <w:szCs w:val="20"/>
        </w:rPr>
        <w:t xml:space="preserve">Jeżeli w kraju, w którym wykonawca ma siedzibę lub miejsce zamieszkania, nie wydaje się dokumentów, o których mowa w </w:t>
      </w:r>
      <w:r w:rsidR="007B2D8F">
        <w:rPr>
          <w:rFonts w:ascii="Trebuchet MS" w:hAnsi="Trebuchet MS"/>
          <w:iCs/>
          <w:sz w:val="20"/>
          <w:szCs w:val="20"/>
        </w:rPr>
        <w:t xml:space="preserve">ust. </w:t>
      </w:r>
      <w:r w:rsidRPr="0074195A">
        <w:rPr>
          <w:rFonts w:ascii="Trebuchet MS" w:hAnsi="Trebuchet MS"/>
          <w:iCs/>
          <w:sz w:val="20"/>
          <w:szCs w:val="20"/>
        </w:rPr>
        <w:t>3 pkt 1 i 2 powyżej,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dotyczące</w:t>
      </w:r>
      <w:r w:rsidRPr="007E5274">
        <w:rPr>
          <w:rFonts w:ascii="Trebuchet MS" w:hAnsi="Trebuchet MS"/>
          <w:iCs/>
          <w:sz w:val="20"/>
          <w:szCs w:val="20"/>
        </w:rPr>
        <w:t xml:space="preserve"> terminu wystawienia dokumentów stosuje się odpowiednio. </w:t>
      </w:r>
    </w:p>
    <w:p w14:paraId="6EE27F32" w14:textId="0B62E6B8"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7E5274">
        <w:rPr>
          <w:rFonts w:ascii="Trebuchet MS" w:hAnsi="Trebuchet MS"/>
          <w:iCs/>
          <w:sz w:val="20"/>
          <w:szCs w:val="20"/>
        </w:rPr>
        <w:t xml:space="preserve">Podmiotowe środki dowodowe żądane w celu potwierdzenia spełniania warunków udziału  </w:t>
      </w:r>
      <w:r w:rsidR="00E45F26">
        <w:rPr>
          <w:rFonts w:ascii="Trebuchet MS" w:hAnsi="Trebuchet MS"/>
          <w:iCs/>
          <w:sz w:val="20"/>
          <w:szCs w:val="20"/>
        </w:rPr>
        <w:br/>
      </w:r>
      <w:r w:rsidRPr="007E5274">
        <w:rPr>
          <w:rFonts w:ascii="Trebuchet MS" w:hAnsi="Trebuchet MS"/>
          <w:iCs/>
          <w:sz w:val="20"/>
          <w:szCs w:val="20"/>
        </w:rPr>
        <w:t xml:space="preserve">w postępowaniu (składane na wezwanie zamawiającego): </w:t>
      </w:r>
    </w:p>
    <w:p w14:paraId="76704DAB" w14:textId="77777777" w:rsidR="009321A4" w:rsidRPr="007E5274" w:rsidRDefault="009321A4" w:rsidP="009321A4">
      <w:pPr>
        <w:spacing w:after="0" w:line="240" w:lineRule="auto"/>
        <w:ind w:left="1145" w:right="567" w:firstLine="0"/>
        <w:rPr>
          <w:rFonts w:ascii="Trebuchet MS" w:hAnsi="Trebuchet MS"/>
          <w:iCs/>
          <w:sz w:val="20"/>
          <w:szCs w:val="20"/>
        </w:rPr>
      </w:pPr>
    </w:p>
    <w:p w14:paraId="2B241D79" w14:textId="77777777" w:rsidR="00C41B9E" w:rsidRDefault="00447F98">
      <w:pPr>
        <w:numPr>
          <w:ilvl w:val="1"/>
          <w:numId w:val="10"/>
        </w:numPr>
        <w:spacing w:after="0" w:line="240" w:lineRule="auto"/>
        <w:ind w:left="1450" w:right="567" w:hanging="461"/>
        <w:rPr>
          <w:rFonts w:ascii="Trebuchet MS" w:hAnsi="Trebuchet MS"/>
          <w:iCs/>
          <w:sz w:val="20"/>
          <w:szCs w:val="20"/>
        </w:rPr>
      </w:pPr>
      <w:r w:rsidRPr="007E5274">
        <w:rPr>
          <w:rFonts w:ascii="Trebuchet MS" w:hAnsi="Trebuchet MS"/>
          <w:iCs/>
          <w:sz w:val="20"/>
          <w:szCs w:val="20"/>
        </w:rPr>
        <w:t xml:space="preserve">W celu potwierdzenia spełniania przez wykonawcę warunków udziału w postępowaniu dotyczących sytuacji ekonomicznej lub finansowej zamawiający żąda złożenia przez wykonawcę </w:t>
      </w:r>
      <w:r w:rsidR="00C41B9E">
        <w:rPr>
          <w:rFonts w:ascii="Trebuchet MS" w:hAnsi="Trebuchet MS"/>
          <w:iCs/>
          <w:sz w:val="20"/>
          <w:szCs w:val="20"/>
        </w:rPr>
        <w:t>:</w:t>
      </w:r>
    </w:p>
    <w:p w14:paraId="35453367" w14:textId="77777777" w:rsidR="00C41B9E" w:rsidRDefault="00C41B9E" w:rsidP="00C41B9E">
      <w:pPr>
        <w:spacing w:after="0" w:line="240" w:lineRule="auto"/>
        <w:ind w:left="989" w:right="567" w:firstLine="0"/>
        <w:rPr>
          <w:rFonts w:ascii="Trebuchet MS" w:hAnsi="Trebuchet MS"/>
          <w:iCs/>
          <w:sz w:val="20"/>
          <w:szCs w:val="20"/>
        </w:rPr>
      </w:pPr>
    </w:p>
    <w:p w14:paraId="01ECE55A" w14:textId="7299A0F9" w:rsidR="00C41B9E" w:rsidRDefault="00C41B9E">
      <w:pPr>
        <w:pStyle w:val="Akapitzlist"/>
        <w:numPr>
          <w:ilvl w:val="0"/>
          <w:numId w:val="35"/>
        </w:numPr>
        <w:spacing w:after="0" w:line="240" w:lineRule="auto"/>
        <w:ind w:right="567"/>
        <w:rPr>
          <w:rFonts w:ascii="Trebuchet MS" w:hAnsi="Trebuchet MS"/>
          <w:iCs/>
          <w:sz w:val="20"/>
          <w:szCs w:val="20"/>
        </w:rPr>
      </w:pPr>
      <w:r w:rsidRPr="00C41B9E">
        <w:rPr>
          <w:rFonts w:ascii="Trebuchet MS" w:hAnsi="Trebuchet MS"/>
          <w:iCs/>
          <w:sz w:val="20"/>
          <w:szCs w:val="20"/>
        </w:rPr>
        <w:lastRenderedPageBreak/>
        <w:t xml:space="preserve">informacji banku lub SKOK </w:t>
      </w:r>
      <w:r w:rsidRPr="00BD0F0D">
        <w:rPr>
          <w:rFonts w:ascii="Trebuchet MS" w:hAnsi="Trebuchet MS"/>
          <w:iCs/>
          <w:sz w:val="20"/>
          <w:szCs w:val="20"/>
        </w:rPr>
        <w:t xml:space="preserve">potwierdzającej wysokość posiadanych środków finansowych lub zdolność kredytową wykonawcy, w okresie nie wcześniejszym niż </w:t>
      </w:r>
      <w:r w:rsidR="00BD0F0D" w:rsidRPr="00BD0F0D">
        <w:rPr>
          <w:rFonts w:ascii="Trebuchet MS" w:hAnsi="Trebuchet MS"/>
          <w:sz w:val="20"/>
          <w:szCs w:val="20"/>
        </w:rPr>
        <w:t xml:space="preserve">w okresie nie wcześniejszym </w:t>
      </w:r>
      <w:r w:rsidR="00BD0F0D" w:rsidRPr="00BD0F0D">
        <w:rPr>
          <w:rFonts w:ascii="Trebuchet MS" w:hAnsi="Trebuchet MS"/>
          <w:sz w:val="20"/>
          <w:szCs w:val="20"/>
          <w:highlight w:val="lightGray"/>
        </w:rPr>
        <w:t>niż 3 miesiące przed jej złożeniem</w:t>
      </w:r>
      <w:r w:rsidR="00BD0F0D" w:rsidRPr="00BD0F0D">
        <w:rPr>
          <w:rFonts w:ascii="Trebuchet MS" w:hAnsi="Trebuchet MS"/>
          <w:sz w:val="20"/>
          <w:szCs w:val="20"/>
        </w:rPr>
        <w:t xml:space="preserve"> oraz</w:t>
      </w:r>
      <w:r w:rsidR="00BD0F0D">
        <w:t xml:space="preserve"> </w:t>
      </w:r>
      <w:r>
        <w:rPr>
          <w:rFonts w:ascii="Trebuchet MS" w:hAnsi="Trebuchet MS"/>
          <w:iCs/>
          <w:sz w:val="20"/>
          <w:szCs w:val="20"/>
        </w:rPr>
        <w:t xml:space="preserve"> </w:t>
      </w:r>
    </w:p>
    <w:p w14:paraId="69ED764F" w14:textId="582C5E11" w:rsidR="00C41B9E" w:rsidRPr="00C41B9E" w:rsidRDefault="00C41B9E">
      <w:pPr>
        <w:pStyle w:val="Akapitzlist"/>
        <w:numPr>
          <w:ilvl w:val="0"/>
          <w:numId w:val="35"/>
        </w:numPr>
        <w:spacing w:after="0" w:line="240" w:lineRule="auto"/>
        <w:ind w:right="567"/>
        <w:rPr>
          <w:rFonts w:ascii="Trebuchet MS" w:hAnsi="Trebuchet MS"/>
          <w:iCs/>
          <w:sz w:val="20"/>
          <w:szCs w:val="20"/>
        </w:rPr>
      </w:pPr>
      <w:r w:rsidRPr="00C41B9E">
        <w:rPr>
          <w:rFonts w:ascii="Trebuchet MS" w:hAnsi="Trebuchet MS"/>
          <w:iCs/>
          <w:sz w:val="20"/>
          <w:szCs w:val="20"/>
        </w:rPr>
        <w:t>dokument</w:t>
      </w:r>
      <w:r>
        <w:rPr>
          <w:rFonts w:ascii="Trebuchet MS" w:hAnsi="Trebuchet MS"/>
          <w:iCs/>
          <w:sz w:val="20"/>
          <w:szCs w:val="20"/>
        </w:rPr>
        <w:t>y</w:t>
      </w:r>
      <w:r w:rsidRPr="00C41B9E">
        <w:rPr>
          <w:rFonts w:ascii="Trebuchet MS" w:hAnsi="Trebuchet MS"/>
          <w:iCs/>
          <w:sz w:val="20"/>
          <w:szCs w:val="20"/>
        </w:rPr>
        <w:t xml:space="preserve"> potwierdzając</w:t>
      </w:r>
      <w:r>
        <w:rPr>
          <w:rFonts w:ascii="Trebuchet MS" w:hAnsi="Trebuchet MS"/>
          <w:iCs/>
          <w:sz w:val="20"/>
          <w:szCs w:val="20"/>
        </w:rPr>
        <w:t>e</w:t>
      </w:r>
      <w:r w:rsidRPr="00C41B9E">
        <w:rPr>
          <w:rFonts w:ascii="Trebuchet MS" w:hAnsi="Trebuchet MS"/>
          <w:iCs/>
          <w:sz w:val="20"/>
          <w:szCs w:val="20"/>
        </w:rPr>
        <w:t xml:space="preserve">, że wykonawca jest ubezpieczony od odpowiedzialności cywilnej w zakresie prowadzonej działalności związanej z przedmiotem zamówienia ze wskazaniem sumy gwarancyjnej tego ubezpieczenia,  </w:t>
      </w:r>
    </w:p>
    <w:p w14:paraId="346AAC1A" w14:textId="77777777" w:rsidR="00C41B9E" w:rsidRPr="00C41B9E" w:rsidRDefault="00C41B9E" w:rsidP="00C41B9E">
      <w:pPr>
        <w:pStyle w:val="Akapitzlist"/>
        <w:spacing w:after="0" w:line="240" w:lineRule="auto"/>
        <w:ind w:left="1709" w:right="567" w:firstLine="0"/>
        <w:rPr>
          <w:rFonts w:ascii="Trebuchet MS" w:hAnsi="Trebuchet MS"/>
          <w:iCs/>
          <w:sz w:val="20"/>
          <w:szCs w:val="20"/>
        </w:rPr>
      </w:pPr>
    </w:p>
    <w:p w14:paraId="0205057D" w14:textId="4D609188" w:rsidR="00284919" w:rsidRPr="007E5274" w:rsidRDefault="00447F98">
      <w:pPr>
        <w:numPr>
          <w:ilvl w:val="1"/>
          <w:numId w:val="10"/>
        </w:numPr>
        <w:spacing w:after="0" w:line="240" w:lineRule="auto"/>
        <w:ind w:left="1450" w:right="567" w:hanging="461"/>
        <w:rPr>
          <w:rFonts w:ascii="Trebuchet MS" w:hAnsi="Trebuchet MS"/>
          <w:iCs/>
          <w:sz w:val="20"/>
          <w:szCs w:val="20"/>
        </w:rPr>
      </w:pPr>
      <w:r w:rsidRPr="007E5274">
        <w:rPr>
          <w:rFonts w:ascii="Trebuchet MS" w:hAnsi="Trebuchet MS"/>
          <w:iCs/>
          <w:sz w:val="20"/>
          <w:szCs w:val="20"/>
        </w:rPr>
        <w:t xml:space="preserve">W celu potwierdzenia spełniania przez wykonawcę warunków udziału w postępowaniu dotyczących zdolności technicznej lub zawodowej zamawiający żąda złożenia: </w:t>
      </w:r>
    </w:p>
    <w:p w14:paraId="0CBBE45A" w14:textId="77777777" w:rsidR="009321A4" w:rsidRPr="007E5274" w:rsidRDefault="009321A4" w:rsidP="009321A4">
      <w:pPr>
        <w:spacing w:after="0" w:line="240" w:lineRule="auto"/>
        <w:ind w:left="1450" w:right="567" w:firstLine="0"/>
        <w:rPr>
          <w:rFonts w:ascii="Trebuchet MS" w:hAnsi="Trebuchet MS"/>
          <w:iCs/>
          <w:sz w:val="20"/>
          <w:szCs w:val="20"/>
        </w:rPr>
      </w:pPr>
    </w:p>
    <w:p w14:paraId="15B0491B" w14:textId="718CDB19" w:rsidR="00284919" w:rsidRPr="007E5274" w:rsidRDefault="00447F98">
      <w:pPr>
        <w:numPr>
          <w:ilvl w:val="2"/>
          <w:numId w:val="10"/>
        </w:numPr>
        <w:spacing w:after="0" w:line="240" w:lineRule="auto"/>
        <w:ind w:left="1573" w:right="567" w:hanging="286"/>
        <w:rPr>
          <w:rFonts w:ascii="Trebuchet MS" w:hAnsi="Trebuchet MS"/>
          <w:iCs/>
          <w:sz w:val="20"/>
          <w:szCs w:val="20"/>
        </w:rPr>
      </w:pPr>
      <w:r w:rsidRPr="007E5274">
        <w:rPr>
          <w:rFonts w:ascii="Trebuchet MS" w:hAnsi="Trebuchet MS"/>
          <w:iCs/>
          <w:sz w:val="20"/>
          <w:szCs w:val="20"/>
        </w:rPr>
        <w:t xml:space="preserve">wykazu robót budowlanych wykonanych nie wcześniej niż w okresie ostatnich 5 lat przed upływem terminu składania ofert, a jeżeli okres prowadzenia działalności jest krótszy –  </w:t>
      </w:r>
      <w:r w:rsidR="00E45F26">
        <w:rPr>
          <w:rFonts w:ascii="Trebuchet MS" w:hAnsi="Trebuchet MS"/>
          <w:iCs/>
          <w:sz w:val="20"/>
          <w:szCs w:val="20"/>
        </w:rPr>
        <w:br/>
      </w:r>
      <w:r w:rsidRPr="007E5274">
        <w:rPr>
          <w:rFonts w:ascii="Trebuchet MS" w:hAnsi="Trebuchet MS"/>
          <w:iCs/>
          <w:sz w:val="20"/>
          <w:szCs w:val="20"/>
        </w:rPr>
        <w:t xml:space="preserve">w tym okresie, wraz z podaniem ich rodzaju, wartości, daty, miejsca wykonania </w:t>
      </w:r>
      <w:r w:rsidR="00E45F26">
        <w:rPr>
          <w:rFonts w:ascii="Trebuchet MS" w:hAnsi="Trebuchet MS"/>
          <w:iCs/>
          <w:sz w:val="20"/>
          <w:szCs w:val="20"/>
        </w:rPr>
        <w:br/>
      </w:r>
      <w:r w:rsidRPr="007E5274">
        <w:rPr>
          <w:rFonts w:ascii="Trebuchet MS" w:hAnsi="Trebuchet MS"/>
          <w:i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E45F26">
        <w:rPr>
          <w:rFonts w:ascii="Trebuchet MS" w:hAnsi="Trebuchet MS"/>
          <w:iCs/>
          <w:sz w:val="20"/>
          <w:szCs w:val="20"/>
        </w:rPr>
        <w:br/>
      </w:r>
      <w:r w:rsidRPr="007E5274">
        <w:rPr>
          <w:rFonts w:ascii="Trebuchet MS" w:hAnsi="Trebuchet MS"/>
          <w:iCs/>
          <w:sz w:val="20"/>
          <w:szCs w:val="20"/>
        </w:rP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zostanie przesłany wraz z wezwaniem do jego złożenia, </w:t>
      </w:r>
    </w:p>
    <w:p w14:paraId="26F1603B" w14:textId="3921AA36" w:rsidR="00284919" w:rsidRPr="007E5274" w:rsidRDefault="00447F98">
      <w:pPr>
        <w:numPr>
          <w:ilvl w:val="2"/>
          <w:numId w:val="10"/>
        </w:numPr>
        <w:spacing w:after="0" w:line="240" w:lineRule="auto"/>
        <w:ind w:left="1573" w:right="567" w:hanging="286"/>
        <w:rPr>
          <w:rFonts w:ascii="Trebuchet MS" w:hAnsi="Trebuchet MS"/>
          <w:iCs/>
          <w:sz w:val="20"/>
          <w:szCs w:val="20"/>
        </w:rPr>
      </w:pPr>
      <w:r w:rsidRPr="007E5274">
        <w:rPr>
          <w:rFonts w:ascii="Trebuchet MS" w:hAnsi="Trebuchet MS"/>
          <w:iCs/>
          <w:sz w:val="20"/>
          <w:szCs w:val="20"/>
        </w:rPr>
        <w:t xml:space="preserve">wykazu osób, skierowanych przez wykonawcę do realizacji zamówienia publicznego,  </w:t>
      </w:r>
      <w:r w:rsidR="00E45F26">
        <w:rPr>
          <w:rFonts w:ascii="Trebuchet MS" w:hAnsi="Trebuchet MS"/>
          <w:iCs/>
          <w:sz w:val="20"/>
          <w:szCs w:val="20"/>
        </w:rPr>
        <w:br/>
      </w:r>
      <w:r w:rsidRPr="007E5274">
        <w:rPr>
          <w:rFonts w:ascii="Trebuchet MS" w:hAnsi="Trebuchet MS"/>
          <w:iCs/>
          <w:sz w:val="20"/>
          <w:szCs w:val="20"/>
        </w:rPr>
        <w:t xml:space="preserve">w szczególności odpowiedzialnych za kierowanie robotami budowlanymi, wraz  </w:t>
      </w:r>
      <w:r w:rsidR="00E45F26">
        <w:rPr>
          <w:rFonts w:ascii="Trebuchet MS" w:hAnsi="Trebuchet MS"/>
          <w:iCs/>
          <w:sz w:val="20"/>
          <w:szCs w:val="20"/>
        </w:rPr>
        <w:br/>
      </w:r>
      <w:r w:rsidRPr="007E5274">
        <w:rPr>
          <w:rFonts w:ascii="Trebuchet MS" w:hAnsi="Trebuchet MS"/>
          <w:iCs/>
          <w:sz w:val="20"/>
          <w:szCs w:val="20"/>
        </w:rPr>
        <w:t>z informacjami na temat ich kwalifikacji zawodowych, uprawnień, doświadczenia wykształcenia niezbędnych do wykonania zamówienia publicznego, a także zakresu wykonywanych przez nie czynności oraz informacją o podstawie do dysponowania tymi osobami. Wzór wykazu zostanie przesłany wraz z wezwaniem do jego złożenia</w:t>
      </w:r>
      <w:r w:rsidR="009321A4" w:rsidRPr="007E5274">
        <w:rPr>
          <w:rFonts w:ascii="Trebuchet MS" w:hAnsi="Trebuchet MS"/>
          <w:iCs/>
          <w:sz w:val="20"/>
          <w:szCs w:val="20"/>
        </w:rPr>
        <w:t>.</w:t>
      </w:r>
    </w:p>
    <w:p w14:paraId="17B6B24A" w14:textId="77777777" w:rsidR="009321A4" w:rsidRPr="007E5274" w:rsidRDefault="009321A4" w:rsidP="009321A4">
      <w:pPr>
        <w:spacing w:after="0" w:line="240" w:lineRule="auto"/>
        <w:ind w:left="1573" w:right="567" w:firstLine="0"/>
        <w:rPr>
          <w:rFonts w:ascii="Trebuchet MS" w:hAnsi="Trebuchet MS"/>
          <w:iCs/>
          <w:sz w:val="20"/>
          <w:szCs w:val="20"/>
        </w:rPr>
      </w:pPr>
    </w:p>
    <w:p w14:paraId="150577F8" w14:textId="77777777"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7E5274">
        <w:rPr>
          <w:rFonts w:ascii="Trebuchet MS" w:hAnsi="Trebuchet MS"/>
          <w:iCs/>
          <w:sz w:val="20"/>
          <w:szCs w:val="20"/>
        </w:rPr>
        <w:t xml:space="preserve">Okres wyrażony w latach liczy się wstecz od dnia, w którym upływa termin składania ofert. </w:t>
      </w:r>
    </w:p>
    <w:p w14:paraId="0DD81FC4" w14:textId="77777777" w:rsidR="00284919" w:rsidRPr="007E5274" w:rsidRDefault="00447F98">
      <w:pPr>
        <w:numPr>
          <w:ilvl w:val="0"/>
          <w:numId w:val="10"/>
        </w:numPr>
        <w:spacing w:after="0" w:line="240" w:lineRule="auto"/>
        <w:ind w:left="1145" w:right="567" w:hanging="425"/>
        <w:rPr>
          <w:rFonts w:ascii="Trebuchet MS" w:hAnsi="Trebuchet MS"/>
          <w:iCs/>
          <w:sz w:val="20"/>
          <w:szCs w:val="20"/>
        </w:rPr>
      </w:pPr>
      <w:r w:rsidRPr="007E5274">
        <w:rPr>
          <w:rFonts w:ascii="Trebuchet MS" w:hAnsi="Trebuchet MS"/>
          <w:iCs/>
          <w:sz w:val="20"/>
          <w:szCs w:val="20"/>
        </w:rPr>
        <w:t xml:space="preserve">Jeżeli wykonawca powołuje się na doświadczenie w realizacji robót budowlanych wykonywanych wspólnie z innymi wykonawcami, przedkładany wykaz dotyczyć musi tych, w których wykonaniu wykonawca ten bezpośrednio uczestniczył. </w:t>
      </w:r>
    </w:p>
    <w:p w14:paraId="37475E4C" w14:textId="77777777" w:rsidR="00284919" w:rsidRPr="0059551A"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Zamawiający nie wzywa do złożenia podmiotowych środków dowodowych, jeżeli może je uzyskać za pomocą bezpłatnych i ogólnodostępnych baz danych, w szczególności rejestrów publicznych w rozumieniu </w:t>
      </w:r>
      <w:r w:rsidRPr="009321A4">
        <w:rPr>
          <w:rFonts w:ascii="Trebuchet MS" w:hAnsi="Trebuchet MS"/>
          <w:iCs/>
          <w:sz w:val="20"/>
          <w:szCs w:val="20"/>
        </w:rPr>
        <w:t>ustawy z dnia 17 lutego 2005r. o informatyzacji działalności podmiotów realizujących zadania publiczne, o ile wykonawca wskazał w JEDZ dane umożliwiające dostęp do tych środków.</w:t>
      </w:r>
      <w:r w:rsidRPr="0059551A">
        <w:rPr>
          <w:rFonts w:ascii="Trebuchet MS" w:hAnsi="Trebuchet MS"/>
          <w:iCs/>
          <w:sz w:val="20"/>
          <w:szCs w:val="20"/>
        </w:rPr>
        <w:t xml:space="preserve"> </w:t>
      </w:r>
    </w:p>
    <w:p w14:paraId="47F95703" w14:textId="77777777" w:rsidR="00284919" w:rsidRPr="0059551A"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Wykonawca nie jest zobowiązany do złożenia podmiotowych środków dowodowych, które zamawiający posiada, jeżeli wykonawca wskaże te środki oraz potwierdzi ich prawidłowość  i aktualność. </w:t>
      </w:r>
    </w:p>
    <w:p w14:paraId="438BD9EB" w14:textId="56E283F1" w:rsidR="00284919"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AECA432" w14:textId="77777777" w:rsidR="009321A4" w:rsidRPr="0059551A" w:rsidRDefault="009321A4" w:rsidP="009321A4">
      <w:pPr>
        <w:spacing w:after="0" w:line="240" w:lineRule="auto"/>
        <w:ind w:left="1145" w:right="567" w:firstLine="0"/>
        <w:rPr>
          <w:rFonts w:ascii="Trebuchet MS" w:hAnsi="Trebuchet MS"/>
          <w:iCs/>
          <w:sz w:val="20"/>
          <w:szCs w:val="20"/>
        </w:rPr>
      </w:pPr>
    </w:p>
    <w:p w14:paraId="6733DF51" w14:textId="77777777" w:rsidR="00284919" w:rsidRPr="0059551A"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C0B0330" w14:textId="77777777" w:rsidR="00284919" w:rsidRPr="0059551A"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a także bada, czy nie zachodzą wobec tego podmiotu podstawy wykluczenia, które zostały przewidziane względem Wykonawcy. </w:t>
      </w:r>
    </w:p>
    <w:p w14:paraId="5D861D54" w14:textId="77777777" w:rsidR="00284919" w:rsidRPr="0059551A"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7D2017FF" w14:textId="7363DE5D" w:rsidR="00284919" w:rsidRDefault="00447F98">
      <w:pPr>
        <w:numPr>
          <w:ilvl w:val="1"/>
          <w:numId w:val="10"/>
        </w:numPr>
        <w:spacing w:after="0" w:line="240" w:lineRule="auto"/>
        <w:ind w:left="1450" w:right="567" w:hanging="461"/>
        <w:rPr>
          <w:rFonts w:ascii="Trebuchet MS" w:hAnsi="Trebuchet MS"/>
          <w:iCs/>
          <w:sz w:val="20"/>
          <w:szCs w:val="20"/>
        </w:rPr>
      </w:pPr>
      <w:r w:rsidRPr="0059551A">
        <w:rPr>
          <w:rFonts w:ascii="Trebuchet MS" w:hAnsi="Trebuchet MS"/>
          <w:iCs/>
          <w:sz w:val="20"/>
          <w:szCs w:val="20"/>
        </w:rPr>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9568B92" w14:textId="77777777" w:rsidR="009321A4" w:rsidRPr="0059551A" w:rsidRDefault="009321A4" w:rsidP="009321A4">
      <w:pPr>
        <w:spacing w:after="0" w:line="240" w:lineRule="auto"/>
        <w:ind w:left="1450" w:right="567" w:firstLine="0"/>
        <w:rPr>
          <w:rFonts w:ascii="Trebuchet MS" w:hAnsi="Trebuchet MS"/>
          <w:iCs/>
          <w:sz w:val="20"/>
          <w:szCs w:val="20"/>
        </w:rPr>
      </w:pPr>
    </w:p>
    <w:p w14:paraId="534594D6" w14:textId="68354E8E" w:rsidR="00284919"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60139AB7" w14:textId="77777777" w:rsidR="009321A4" w:rsidRPr="0059551A" w:rsidRDefault="009321A4" w:rsidP="009321A4">
      <w:pPr>
        <w:spacing w:after="0" w:line="240" w:lineRule="auto"/>
        <w:ind w:left="1145" w:right="567" w:firstLine="0"/>
        <w:rPr>
          <w:rFonts w:ascii="Trebuchet MS" w:hAnsi="Trebuchet MS"/>
          <w:iCs/>
          <w:sz w:val="20"/>
          <w:szCs w:val="20"/>
        </w:rPr>
      </w:pPr>
    </w:p>
    <w:p w14:paraId="2F6BB1AE" w14:textId="77777777" w:rsidR="00284919" w:rsidRPr="0059551A"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518C352E" w14:textId="77777777" w:rsidR="00284919" w:rsidRPr="0059551A"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 xml:space="preserve">składa wraz z ofertą Jednolity Europejski Dokument Zamówienia (JEDZ) dotyczący tych podmiotów, w zakresie wskazanym w Części II Sekcji C formularza JEDZ (Informacje na temat polegania na zdolności innych podmiotów),  </w:t>
      </w:r>
    </w:p>
    <w:p w14:paraId="0AE0FECE" w14:textId="43289CF5" w:rsidR="00284919"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przedkłada (na wezwanie) w odniesieniu do tych podmiotów, w celu wykazania braku podstaw do wykluczenia, oświadczenia i dokumenty wymagane przez zamawiającego.</w:t>
      </w:r>
    </w:p>
    <w:p w14:paraId="081A483C" w14:textId="77777777" w:rsidR="009321A4" w:rsidRPr="0059551A" w:rsidRDefault="009321A4" w:rsidP="009321A4">
      <w:pPr>
        <w:spacing w:after="0" w:line="240" w:lineRule="auto"/>
        <w:ind w:left="1450" w:right="567" w:firstLine="0"/>
        <w:rPr>
          <w:rFonts w:ascii="Trebuchet MS" w:hAnsi="Trebuchet MS"/>
          <w:iCs/>
          <w:sz w:val="20"/>
          <w:szCs w:val="20"/>
        </w:rPr>
      </w:pPr>
    </w:p>
    <w:p w14:paraId="749BD72F" w14:textId="64E7497C" w:rsidR="00284919"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Zobowiązanie podmiotu udostępniającego zasoby, o którym mowa w art. 118 ust. 3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potwierdza, że stosunek łączący wykonawcę z podmiotami udostępniającymi zasoby gwarantuje rzeczywisty dostęp do tych zasobów oraz określa w szczególności: </w:t>
      </w:r>
    </w:p>
    <w:p w14:paraId="17FAFF0E" w14:textId="77777777" w:rsidR="009321A4" w:rsidRPr="0059551A" w:rsidRDefault="009321A4" w:rsidP="009321A4">
      <w:pPr>
        <w:spacing w:after="0" w:line="240" w:lineRule="auto"/>
        <w:ind w:left="1145" w:right="567" w:firstLine="0"/>
        <w:rPr>
          <w:rFonts w:ascii="Trebuchet MS" w:hAnsi="Trebuchet MS"/>
          <w:iCs/>
          <w:sz w:val="20"/>
          <w:szCs w:val="20"/>
        </w:rPr>
      </w:pPr>
    </w:p>
    <w:p w14:paraId="199B28AD" w14:textId="77777777" w:rsidR="00284919" w:rsidRPr="0059551A"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 xml:space="preserve">zakres dostępnych wykonawcy zasobów podmiotu udostępniającego zasoby </w:t>
      </w:r>
    </w:p>
    <w:p w14:paraId="70743F66" w14:textId="77777777" w:rsidR="00284919" w:rsidRPr="0059551A"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 xml:space="preserve">sposób i okres udostępnienia wykonawcy i wykorzystania przez niego zasobów podmiotu udostępniającego te zasoby przy wykonywaniu zamówienia </w:t>
      </w:r>
    </w:p>
    <w:p w14:paraId="36B121FE" w14:textId="044542D1" w:rsidR="00284919" w:rsidRDefault="00447F98">
      <w:pPr>
        <w:numPr>
          <w:ilvl w:val="1"/>
          <w:numId w:val="10"/>
        </w:numPr>
        <w:spacing w:after="0" w:line="240" w:lineRule="auto"/>
        <w:ind w:left="1450" w:right="567" w:hanging="316"/>
        <w:rPr>
          <w:rFonts w:ascii="Trebuchet MS" w:hAnsi="Trebuchet MS"/>
          <w:iCs/>
          <w:sz w:val="20"/>
          <w:szCs w:val="20"/>
        </w:rPr>
      </w:pPr>
      <w:r w:rsidRPr="0059551A">
        <w:rPr>
          <w:rFonts w:ascii="Trebuchet MS" w:hAnsi="Trebuchet MS"/>
          <w:iCs/>
          <w:sz w:val="20"/>
          <w:szCs w:val="20"/>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7021053E" w14:textId="77777777" w:rsidR="009321A4" w:rsidRPr="0059551A" w:rsidRDefault="009321A4" w:rsidP="009321A4">
      <w:pPr>
        <w:spacing w:after="0" w:line="240" w:lineRule="auto"/>
        <w:ind w:left="1450" w:right="567" w:firstLine="0"/>
        <w:rPr>
          <w:rFonts w:ascii="Trebuchet MS" w:hAnsi="Trebuchet MS"/>
          <w:iCs/>
          <w:sz w:val="20"/>
          <w:szCs w:val="20"/>
        </w:rPr>
      </w:pPr>
    </w:p>
    <w:p w14:paraId="4471E384" w14:textId="77777777" w:rsidR="00284919" w:rsidRPr="0059551A"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Wykonawca, w przypadku polegania na zdolnościach lub sytuacji podmiotów udostępniających zasoby, przedstawia, wraz z własnym oświadczeniem JEDZ, składa także oświadczenie JEDZ podmiotu udostępniającego zasoby, potwierdzające brak podstaw wykluczenia tego podmiotu oraz odpowiednio spełnianie warunków udziału w postępowaniu, w zakresie, w jakim wykonawca powołuje się na jego zasoby. </w:t>
      </w:r>
    </w:p>
    <w:p w14:paraId="60321B6A" w14:textId="30F5C88B" w:rsidR="00284919" w:rsidRPr="0059551A" w:rsidRDefault="00447F98">
      <w:pPr>
        <w:numPr>
          <w:ilvl w:val="0"/>
          <w:numId w:val="10"/>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Wykonawca nie może, po upływie terminu składania ofert, powoływać się na zdolności lub sytuację podmiotów udostępniających zasoby, jeżeli na etapie składania ofert nie polegał on  </w:t>
      </w:r>
      <w:r w:rsidR="0054320E">
        <w:rPr>
          <w:rFonts w:ascii="Trebuchet MS" w:hAnsi="Trebuchet MS"/>
          <w:iCs/>
          <w:sz w:val="20"/>
          <w:szCs w:val="20"/>
        </w:rPr>
        <w:br/>
      </w:r>
      <w:r w:rsidRPr="0059551A">
        <w:rPr>
          <w:rFonts w:ascii="Trebuchet MS" w:hAnsi="Trebuchet MS"/>
          <w:iCs/>
          <w:sz w:val="20"/>
          <w:szCs w:val="20"/>
        </w:rPr>
        <w:t xml:space="preserve">w danym zakresie na zdolnościach lub sytuacji podmiotów udostępniających zasoby. </w:t>
      </w:r>
    </w:p>
    <w:p w14:paraId="638D5D6F" w14:textId="3B6031AF" w:rsidR="00284919" w:rsidRPr="00E45F26" w:rsidRDefault="0077098A">
      <w:pPr>
        <w:numPr>
          <w:ilvl w:val="0"/>
          <w:numId w:val="10"/>
        </w:numPr>
        <w:spacing w:after="0" w:line="240" w:lineRule="auto"/>
        <w:ind w:left="1004" w:right="567" w:hanging="295"/>
        <w:jc w:val="left"/>
        <w:rPr>
          <w:rFonts w:ascii="Trebuchet MS" w:hAnsi="Trebuchet MS"/>
          <w:iCs/>
          <w:sz w:val="20"/>
          <w:szCs w:val="20"/>
        </w:rPr>
      </w:pPr>
      <w:r>
        <w:rPr>
          <w:rFonts w:ascii="Trebuchet MS" w:hAnsi="Trebuchet MS"/>
          <w:iCs/>
          <w:sz w:val="20"/>
          <w:szCs w:val="20"/>
        </w:rPr>
        <w:t xml:space="preserve">   </w:t>
      </w:r>
      <w:r w:rsidR="00447F98" w:rsidRPr="00E45F26">
        <w:rPr>
          <w:rFonts w:ascii="Trebuchet MS" w:hAnsi="Trebuchet MS"/>
          <w:iCs/>
          <w:sz w:val="20"/>
          <w:szCs w:val="20"/>
        </w:rPr>
        <w:t xml:space="preserve">Wykluczenie wykonawcy następuje zgodnie z art. 111 </w:t>
      </w:r>
      <w:proofErr w:type="spellStart"/>
      <w:r w:rsidR="00447F98" w:rsidRPr="00E45F26">
        <w:rPr>
          <w:rFonts w:ascii="Trebuchet MS" w:hAnsi="Trebuchet MS"/>
          <w:iCs/>
          <w:sz w:val="20"/>
          <w:szCs w:val="20"/>
        </w:rPr>
        <w:t>uPzp</w:t>
      </w:r>
      <w:proofErr w:type="spellEnd"/>
      <w:r w:rsidR="00447F98" w:rsidRPr="00E45F26">
        <w:rPr>
          <w:rFonts w:ascii="Trebuchet MS" w:hAnsi="Trebuchet MS"/>
          <w:iCs/>
          <w:sz w:val="20"/>
          <w:szCs w:val="20"/>
        </w:rPr>
        <w:t xml:space="preserve">.  </w:t>
      </w:r>
    </w:p>
    <w:p w14:paraId="414646A9"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4011AB58" w14:textId="705DBD04" w:rsidR="00284919" w:rsidRPr="000A3AD2" w:rsidRDefault="00447F98" w:rsidP="00824671">
      <w:pPr>
        <w:pStyle w:val="Nagwek2"/>
        <w:numPr>
          <w:ilvl w:val="0"/>
          <w:numId w:val="60"/>
        </w:numPr>
        <w:spacing w:after="0" w:line="240" w:lineRule="auto"/>
        <w:ind w:left="993" w:right="563" w:hanging="284"/>
        <w:rPr>
          <w:rFonts w:ascii="Trebuchet MS" w:hAnsi="Trebuchet MS"/>
          <w:iCs/>
          <w:sz w:val="20"/>
          <w:szCs w:val="20"/>
        </w:rPr>
      </w:pPr>
      <w:r w:rsidRPr="000A3AD2">
        <w:rPr>
          <w:rFonts w:ascii="Trebuchet MS" w:hAnsi="Trebuchet MS"/>
          <w:iCs/>
          <w:sz w:val="20"/>
          <w:szCs w:val="20"/>
        </w:rPr>
        <w:t>INFORMACJE O SPOSOBIE I ŚRODKACH</w:t>
      </w:r>
      <w:r w:rsidR="0054320E" w:rsidRPr="000A3AD2">
        <w:rPr>
          <w:rFonts w:ascii="Trebuchet MS" w:hAnsi="Trebuchet MS"/>
          <w:iCs/>
          <w:sz w:val="20"/>
          <w:szCs w:val="20"/>
        </w:rPr>
        <w:t xml:space="preserve"> </w:t>
      </w:r>
      <w:r w:rsidRPr="000A3AD2">
        <w:rPr>
          <w:rFonts w:ascii="Trebuchet MS" w:hAnsi="Trebuchet MS"/>
          <w:iCs/>
          <w:sz w:val="20"/>
          <w:szCs w:val="20"/>
        </w:rPr>
        <w:t xml:space="preserve"> KOMUNIKACJI, PRZY UŻYCIU </w:t>
      </w:r>
      <w:r w:rsidR="0054320E" w:rsidRPr="000A3AD2">
        <w:rPr>
          <w:rFonts w:ascii="Trebuchet MS" w:hAnsi="Trebuchet MS"/>
          <w:iCs/>
          <w:sz w:val="20"/>
          <w:szCs w:val="20"/>
        </w:rPr>
        <w:t xml:space="preserve"> </w:t>
      </w:r>
      <w:r w:rsidRPr="000A3AD2">
        <w:rPr>
          <w:rFonts w:ascii="Trebuchet MS" w:hAnsi="Trebuchet MS"/>
          <w:iCs/>
          <w:sz w:val="20"/>
          <w:szCs w:val="20"/>
        </w:rPr>
        <w:t xml:space="preserve">KTÓRYCH </w:t>
      </w:r>
      <w:r w:rsidR="0054320E" w:rsidRPr="000A3AD2">
        <w:rPr>
          <w:rFonts w:ascii="Trebuchet MS" w:hAnsi="Trebuchet MS"/>
          <w:iCs/>
          <w:sz w:val="20"/>
          <w:szCs w:val="20"/>
        </w:rPr>
        <w:t xml:space="preserve"> </w:t>
      </w:r>
      <w:r w:rsidRPr="000A3AD2">
        <w:rPr>
          <w:rFonts w:ascii="Trebuchet MS" w:hAnsi="Trebuchet MS"/>
          <w:iCs/>
          <w:sz w:val="20"/>
          <w:szCs w:val="20"/>
        </w:rPr>
        <w:t xml:space="preserve">ZAMAWIAJĄCY </w:t>
      </w:r>
      <w:r w:rsidR="0054320E" w:rsidRPr="000A3AD2">
        <w:rPr>
          <w:rFonts w:ascii="Trebuchet MS" w:hAnsi="Trebuchet MS"/>
          <w:iCs/>
          <w:sz w:val="20"/>
          <w:szCs w:val="20"/>
        </w:rPr>
        <w:t xml:space="preserve">        </w:t>
      </w:r>
      <w:r w:rsidRPr="000A3AD2">
        <w:rPr>
          <w:rFonts w:ascii="Trebuchet MS" w:hAnsi="Trebuchet MS"/>
          <w:iCs/>
          <w:sz w:val="20"/>
          <w:szCs w:val="20"/>
        </w:rPr>
        <w:t xml:space="preserve">BĘDZIE KOMUNIKOWAŁ SIĘ Z WYKONAWCAMI </w:t>
      </w:r>
    </w:p>
    <w:p w14:paraId="00E722AB" w14:textId="25E963EA" w:rsidR="00284919" w:rsidRDefault="00447F98" w:rsidP="0059551A">
      <w:pPr>
        <w:spacing w:after="0" w:line="240" w:lineRule="auto"/>
        <w:ind w:left="1428" w:firstLine="0"/>
        <w:jc w:val="left"/>
        <w:rPr>
          <w:rFonts w:ascii="Trebuchet MS" w:hAnsi="Trebuchet MS"/>
          <w:b/>
          <w:iCs/>
          <w:sz w:val="20"/>
          <w:szCs w:val="20"/>
        </w:rPr>
      </w:pPr>
      <w:r w:rsidRPr="0059551A">
        <w:rPr>
          <w:rFonts w:ascii="Trebuchet MS" w:hAnsi="Trebuchet MS"/>
          <w:b/>
          <w:iCs/>
          <w:sz w:val="20"/>
          <w:szCs w:val="20"/>
        </w:rPr>
        <w:t xml:space="preserve"> </w:t>
      </w:r>
    </w:p>
    <w:p w14:paraId="50E8ADB9" w14:textId="00AE4C5B" w:rsidR="000547CB" w:rsidRPr="000547CB" w:rsidRDefault="000547CB">
      <w:pPr>
        <w:pStyle w:val="Akapitzlist"/>
        <w:numPr>
          <w:ilvl w:val="0"/>
          <w:numId w:val="45"/>
        </w:numPr>
        <w:spacing w:after="0" w:line="240" w:lineRule="auto"/>
        <w:ind w:left="1134" w:right="589" w:hanging="283"/>
        <w:rPr>
          <w:rFonts w:ascii="Trebuchet MS" w:hAnsi="Trebuchet MS"/>
          <w:iCs/>
          <w:sz w:val="20"/>
          <w:szCs w:val="20"/>
        </w:rPr>
      </w:pPr>
      <w:r w:rsidRPr="000547CB">
        <w:rPr>
          <w:rFonts w:ascii="Trebuchet MS" w:hAnsi="Trebuchet MS"/>
          <w:sz w:val="20"/>
          <w:szCs w:val="20"/>
        </w:rPr>
        <w:t xml:space="preserve">Osobami upoważnionymi do porozumiewania się w imieniu Zamawiającego z Wykonawcami są </w:t>
      </w:r>
      <w:r w:rsidRPr="000547CB">
        <w:rPr>
          <w:rFonts w:ascii="Trebuchet MS" w:hAnsi="Trebuchet MS"/>
          <w:sz w:val="20"/>
          <w:szCs w:val="20"/>
        </w:rPr>
        <w:br/>
        <w:t xml:space="preserve">Maciej Frajtag (sprawy merytoryczne) i Krzysztof Ludwiczak (sprawy formalno-prawne). </w:t>
      </w:r>
    </w:p>
    <w:p w14:paraId="31E23484" w14:textId="2BA24857" w:rsidR="000547CB" w:rsidRPr="000547CB" w:rsidRDefault="000547CB">
      <w:pPr>
        <w:pStyle w:val="Akapitzlist"/>
        <w:numPr>
          <w:ilvl w:val="0"/>
          <w:numId w:val="45"/>
        </w:numPr>
        <w:spacing w:after="0" w:line="240" w:lineRule="auto"/>
        <w:ind w:left="1134" w:right="589" w:hanging="283"/>
        <w:rPr>
          <w:rFonts w:ascii="Trebuchet MS" w:hAnsi="Trebuchet MS"/>
          <w:iCs/>
          <w:sz w:val="20"/>
          <w:szCs w:val="20"/>
        </w:rPr>
      </w:pPr>
      <w:r w:rsidRPr="000547CB">
        <w:rPr>
          <w:rFonts w:ascii="Trebuchet MS" w:hAnsi="Trebuchet MS"/>
          <w:sz w:val="20"/>
          <w:szCs w:val="20"/>
        </w:rPr>
        <w:t xml:space="preserve">Komunikacja między Zamawiającym a Wykonawcami, w tym składanie ofert, wymiana informacji oraz przekazywanie dokumentów lub oświadczeń między Zamawiającym a Wykonawcą, </w:t>
      </w:r>
      <w:r w:rsidRPr="000547CB">
        <w:rPr>
          <w:rFonts w:ascii="Trebuchet MS" w:hAnsi="Trebuchet MS"/>
          <w:sz w:val="20"/>
          <w:szCs w:val="20"/>
        </w:rPr>
        <w:br/>
        <w:t xml:space="preserve">z uwzględnieniem wyjątków określonych w ustawie </w:t>
      </w:r>
      <w:proofErr w:type="spellStart"/>
      <w:r>
        <w:rPr>
          <w:rFonts w:ascii="Trebuchet MS" w:hAnsi="Trebuchet MS"/>
          <w:sz w:val="20"/>
          <w:szCs w:val="20"/>
        </w:rPr>
        <w:t>u</w:t>
      </w:r>
      <w:r w:rsidRPr="000547CB">
        <w:rPr>
          <w:rFonts w:ascii="Trebuchet MS" w:hAnsi="Trebuchet MS"/>
          <w:sz w:val="20"/>
          <w:szCs w:val="20"/>
        </w:rPr>
        <w:t>Pzp</w:t>
      </w:r>
      <w:proofErr w:type="spellEnd"/>
      <w:r w:rsidRPr="000547CB">
        <w:rPr>
          <w:rFonts w:ascii="Trebuchet MS" w:hAnsi="Trebuchet MS"/>
          <w:sz w:val="20"/>
          <w:szCs w:val="20"/>
        </w:rPr>
        <w:t xml:space="preserve">, odbywa się przy użyciu środków komunikacji elektronicznej. </w:t>
      </w:r>
    </w:p>
    <w:p w14:paraId="687C007B" w14:textId="77777777" w:rsidR="000547CB" w:rsidRPr="000547CB" w:rsidRDefault="000547CB">
      <w:pPr>
        <w:pStyle w:val="Akapitzlist"/>
        <w:numPr>
          <w:ilvl w:val="0"/>
          <w:numId w:val="45"/>
        </w:numPr>
        <w:spacing w:after="0" w:line="240" w:lineRule="auto"/>
        <w:ind w:left="1134" w:right="589" w:hanging="283"/>
        <w:rPr>
          <w:rFonts w:ascii="Trebuchet MS" w:hAnsi="Trebuchet MS"/>
          <w:iCs/>
          <w:sz w:val="20"/>
          <w:szCs w:val="20"/>
        </w:rPr>
      </w:pPr>
      <w:r w:rsidRPr="000547CB">
        <w:rPr>
          <w:rFonts w:ascii="Trebuchet MS" w:hAnsi="Trebuchet MS"/>
          <w:sz w:val="20"/>
          <w:szCs w:val="20"/>
        </w:rPr>
        <w:t xml:space="preserve">Zamawiający wymaga, aby w komunikacji pomiędzy Zamawiającym i Wykonawcy stosowana była platforma elektroniczna e-Zamówienia znajdująca się pod adresem: https://ezamowienia.gov.pl, oraz formularze elektroniczne dedykowane do opublikowanego postępowania. </w:t>
      </w:r>
    </w:p>
    <w:p w14:paraId="57A742F5" w14:textId="3B4F0C5B" w:rsidR="000547CB" w:rsidRPr="000547CB" w:rsidRDefault="000547CB">
      <w:pPr>
        <w:pStyle w:val="Akapitzlist"/>
        <w:numPr>
          <w:ilvl w:val="0"/>
          <w:numId w:val="45"/>
        </w:numPr>
        <w:spacing w:after="0" w:line="240" w:lineRule="auto"/>
        <w:ind w:left="1134" w:right="589" w:hanging="283"/>
        <w:rPr>
          <w:rFonts w:ascii="Trebuchet MS" w:hAnsi="Trebuchet MS"/>
          <w:iCs/>
          <w:color w:val="auto"/>
          <w:sz w:val="20"/>
          <w:szCs w:val="20"/>
        </w:rPr>
      </w:pPr>
      <w:r w:rsidRPr="000547CB">
        <w:rPr>
          <w:rFonts w:ascii="Trebuchet MS" w:hAnsi="Trebuchet MS"/>
          <w:sz w:val="20"/>
          <w:szCs w:val="20"/>
        </w:rPr>
        <w:t xml:space="preserve">Wykonawca ubiegający się o udzielenie zamówienia musi korzystać z aktywnego konta „Wykonawcy” na platformie e-Zamówienia. Szczegółowe informacje w sprawie zakładania kont podmiotów oraz zasady i warunki korzystania z platformy e-Zamówienia określa „Regulamin </w:t>
      </w:r>
      <w:r w:rsidRPr="000547CB">
        <w:rPr>
          <w:rFonts w:ascii="Trebuchet MS" w:hAnsi="Trebuchet MS"/>
          <w:sz w:val="20"/>
          <w:szCs w:val="20"/>
        </w:rPr>
        <w:lastRenderedPageBreak/>
        <w:t xml:space="preserve">korzystania z Platformy e-Zamówienia”, </w:t>
      </w:r>
      <w:r w:rsidRPr="000547CB">
        <w:rPr>
          <w:rFonts w:ascii="Trebuchet MS" w:hAnsi="Trebuchet MS"/>
          <w:color w:val="auto"/>
          <w:sz w:val="20"/>
          <w:szCs w:val="20"/>
        </w:rPr>
        <w:t xml:space="preserve">dostępny na stronie internetowej https://ezamowienia.gov.pl oraz informacje zamieszczone w zakładce „Centrum Pomocy” pod adresem </w:t>
      </w:r>
      <w:hyperlink r:id="rId8" w:history="1">
        <w:r w:rsidRPr="000547CB">
          <w:rPr>
            <w:rStyle w:val="Hipercze"/>
            <w:rFonts w:ascii="Trebuchet MS" w:hAnsi="Trebuchet MS" w:cs="Calibri"/>
            <w:color w:val="auto"/>
            <w:sz w:val="20"/>
            <w:szCs w:val="20"/>
            <w:u w:val="none"/>
          </w:rPr>
          <w:t>https://ezamowienia.gov.pl/pl/komponent-edukacyjny</w:t>
        </w:r>
      </w:hyperlink>
      <w:r w:rsidRPr="000547CB">
        <w:rPr>
          <w:rFonts w:ascii="Trebuchet MS" w:hAnsi="Trebuchet MS"/>
          <w:color w:val="auto"/>
          <w:sz w:val="20"/>
          <w:szCs w:val="20"/>
        </w:rPr>
        <w:t>.</w:t>
      </w:r>
    </w:p>
    <w:p w14:paraId="22E5793F" w14:textId="77777777" w:rsidR="000547CB" w:rsidRPr="000547CB" w:rsidRDefault="000547CB">
      <w:pPr>
        <w:pStyle w:val="Akapitzlist"/>
        <w:numPr>
          <w:ilvl w:val="0"/>
          <w:numId w:val="45"/>
        </w:numPr>
        <w:spacing w:after="0" w:line="240" w:lineRule="auto"/>
        <w:ind w:left="1134" w:right="589" w:hanging="283"/>
        <w:rPr>
          <w:rFonts w:ascii="Trebuchet MS" w:hAnsi="Trebuchet MS"/>
          <w:iCs/>
          <w:color w:val="auto"/>
          <w:sz w:val="20"/>
          <w:szCs w:val="20"/>
        </w:rPr>
      </w:pPr>
      <w:r w:rsidRPr="000547CB">
        <w:rPr>
          <w:rFonts w:ascii="Trebuchet MS" w:hAnsi="Trebuchet MS"/>
          <w:color w:val="auto"/>
          <w:sz w:val="20"/>
          <w:szCs w:val="20"/>
        </w:rPr>
        <w:t xml:space="preserve">Wszelkie zawiadomienia, oświadczenia, wnioski oraz informacje, Zamawiający oraz Wykonawcy przekazują, powołując się na numer referencyjny postępowania, względnie na znak postępowania nadany przez Zamawiającego lub numer ogłoszenia. </w:t>
      </w:r>
    </w:p>
    <w:p w14:paraId="47802750" w14:textId="77777777" w:rsidR="000547CB" w:rsidRPr="000547CB" w:rsidRDefault="000547CB">
      <w:pPr>
        <w:pStyle w:val="Akapitzlist"/>
        <w:numPr>
          <w:ilvl w:val="0"/>
          <w:numId w:val="45"/>
        </w:numPr>
        <w:spacing w:after="0" w:line="240" w:lineRule="auto"/>
        <w:ind w:left="1134" w:right="589" w:hanging="283"/>
        <w:rPr>
          <w:rFonts w:ascii="Trebuchet MS" w:hAnsi="Trebuchet MS"/>
          <w:iCs/>
          <w:color w:val="auto"/>
          <w:sz w:val="20"/>
          <w:szCs w:val="20"/>
        </w:rPr>
      </w:pPr>
      <w:r w:rsidRPr="000547CB">
        <w:rPr>
          <w:rFonts w:ascii="Trebuchet MS" w:hAnsi="Trebuchet MS"/>
          <w:color w:val="auto"/>
          <w:sz w:val="20"/>
          <w:szCs w:val="20"/>
        </w:rPr>
        <w:t xml:space="preserve">Za datę przekazania zawiadomień, oświadczeń, wniosków i informacji przekazywanych w postępowaniu, przyjmuje się datę ich przekazania na platformie e-Zamówienia. </w:t>
      </w:r>
    </w:p>
    <w:p w14:paraId="29E3197F" w14:textId="5B4407AE" w:rsidR="000547CB" w:rsidRPr="000547CB" w:rsidRDefault="000547CB">
      <w:pPr>
        <w:pStyle w:val="Akapitzlist"/>
        <w:numPr>
          <w:ilvl w:val="0"/>
          <w:numId w:val="45"/>
        </w:numPr>
        <w:spacing w:after="0" w:line="240" w:lineRule="auto"/>
        <w:ind w:left="1134" w:right="589" w:hanging="283"/>
        <w:rPr>
          <w:rFonts w:ascii="Trebuchet MS" w:hAnsi="Trebuchet MS"/>
          <w:iCs/>
          <w:color w:val="auto"/>
          <w:sz w:val="20"/>
          <w:szCs w:val="20"/>
        </w:rPr>
      </w:pPr>
      <w:r w:rsidRPr="000547CB">
        <w:rPr>
          <w:rFonts w:ascii="Trebuchet MS" w:hAnsi="Trebuchet MS"/>
          <w:color w:val="auto"/>
          <w:sz w:val="20"/>
          <w:szCs w:val="20"/>
        </w:rPr>
        <w:t>Zamawiający zamieszcza zawiadomienia i informacje dotyczące Wykonawców w zakresie prowadzonego postępowania</w:t>
      </w:r>
      <w:r w:rsidR="00623042">
        <w:rPr>
          <w:rFonts w:ascii="Trebuchet MS" w:hAnsi="Trebuchet MS"/>
          <w:color w:val="auto"/>
          <w:sz w:val="20"/>
          <w:szCs w:val="20"/>
        </w:rPr>
        <w:t xml:space="preserve"> także </w:t>
      </w:r>
      <w:r w:rsidRPr="000547CB">
        <w:rPr>
          <w:rFonts w:ascii="Trebuchet MS" w:hAnsi="Trebuchet MS"/>
          <w:color w:val="auto"/>
          <w:sz w:val="20"/>
          <w:szCs w:val="20"/>
        </w:rPr>
        <w:t xml:space="preserve">pod adresem: </w:t>
      </w:r>
      <w:hyperlink r:id="rId9" w:history="1">
        <w:r w:rsidRPr="000547CB">
          <w:rPr>
            <w:rStyle w:val="Hipercze"/>
            <w:rFonts w:ascii="Trebuchet MS" w:hAnsi="Trebuchet MS" w:cs="Calibri"/>
            <w:color w:val="auto"/>
            <w:sz w:val="20"/>
            <w:szCs w:val="20"/>
            <w:u w:val="none"/>
          </w:rPr>
          <w:t>www.btbs.pl</w:t>
        </w:r>
      </w:hyperlink>
      <w:r w:rsidRPr="000547CB">
        <w:rPr>
          <w:rFonts w:ascii="Trebuchet MS" w:hAnsi="Trebuchet MS"/>
          <w:color w:val="auto"/>
          <w:sz w:val="20"/>
          <w:szCs w:val="20"/>
        </w:rPr>
        <w:t xml:space="preserve"> </w:t>
      </w:r>
    </w:p>
    <w:p w14:paraId="584FB5DF" w14:textId="66612C5F" w:rsidR="000547CB" w:rsidRPr="000547CB" w:rsidRDefault="000547CB">
      <w:pPr>
        <w:pStyle w:val="Akapitzlist"/>
        <w:numPr>
          <w:ilvl w:val="0"/>
          <w:numId w:val="45"/>
        </w:numPr>
        <w:spacing w:after="0" w:line="240" w:lineRule="auto"/>
        <w:ind w:left="1134" w:right="589" w:hanging="283"/>
        <w:rPr>
          <w:rFonts w:ascii="Trebuchet MS" w:hAnsi="Trebuchet MS"/>
          <w:iCs/>
          <w:color w:val="auto"/>
          <w:sz w:val="20"/>
          <w:szCs w:val="20"/>
        </w:rPr>
      </w:pPr>
      <w:r w:rsidRPr="000547CB">
        <w:rPr>
          <w:rFonts w:ascii="Trebuchet MS" w:hAnsi="Trebuchet MS"/>
          <w:color w:val="auto"/>
          <w:sz w:val="20"/>
          <w:szCs w:val="20"/>
        </w:rPr>
        <w:t xml:space="preserve">W razie konieczności odstąpienia przez Zamawiającego na podstawie art. 65 </w:t>
      </w:r>
      <w:r w:rsidR="00E661FC">
        <w:rPr>
          <w:rFonts w:ascii="Trebuchet MS" w:hAnsi="Trebuchet MS"/>
          <w:color w:val="auto"/>
          <w:sz w:val="20"/>
          <w:szCs w:val="20"/>
        </w:rPr>
        <w:t xml:space="preserve"> </w:t>
      </w:r>
      <w:proofErr w:type="spellStart"/>
      <w:r>
        <w:rPr>
          <w:rFonts w:ascii="Trebuchet MS" w:hAnsi="Trebuchet MS"/>
          <w:color w:val="auto"/>
          <w:sz w:val="20"/>
          <w:szCs w:val="20"/>
        </w:rPr>
        <w:t>u</w:t>
      </w:r>
      <w:r w:rsidRPr="000547CB">
        <w:rPr>
          <w:rFonts w:ascii="Trebuchet MS" w:hAnsi="Trebuchet MS"/>
          <w:color w:val="auto"/>
          <w:sz w:val="20"/>
          <w:szCs w:val="20"/>
        </w:rPr>
        <w:t>Pzp</w:t>
      </w:r>
      <w:proofErr w:type="spellEnd"/>
      <w:r w:rsidRPr="000547CB">
        <w:rPr>
          <w:rFonts w:ascii="Trebuchet MS" w:hAnsi="Trebuchet MS"/>
          <w:color w:val="auto"/>
          <w:sz w:val="20"/>
          <w:szCs w:val="20"/>
        </w:rPr>
        <w:t xml:space="preserve"> od wymagania użycia środków komunikacji elektronicznej do komunikacji z Zamawiającym właściwym do komunikacji będzie następujący adres poczty elektronicznej Zamawiającego: inwestycjef@btbs.pl. Odstąpienie od wymagania użycia środków komunikacji elektronicznej poprzedza komunikat Zamawiającego zamieszczony za pomocą formularza dodanego do opublikowanego postępowania na platformie e</w:t>
      </w:r>
      <w:r w:rsidR="001D0FB8">
        <w:rPr>
          <w:rFonts w:ascii="Trebuchet MS" w:hAnsi="Trebuchet MS"/>
          <w:color w:val="auto"/>
          <w:sz w:val="20"/>
          <w:szCs w:val="20"/>
        </w:rPr>
        <w:t>-</w:t>
      </w:r>
      <w:r w:rsidRPr="000547CB">
        <w:rPr>
          <w:rFonts w:ascii="Trebuchet MS" w:hAnsi="Trebuchet MS"/>
          <w:color w:val="auto"/>
          <w:sz w:val="20"/>
          <w:szCs w:val="20"/>
        </w:rPr>
        <w:t xml:space="preserve">Zamówienia lub pod adresem: </w:t>
      </w:r>
      <w:hyperlink r:id="rId10" w:history="1">
        <w:r w:rsidRPr="000547CB">
          <w:rPr>
            <w:rStyle w:val="Hipercze"/>
            <w:rFonts w:ascii="Trebuchet MS" w:hAnsi="Trebuchet MS" w:cs="Calibri"/>
            <w:color w:val="auto"/>
            <w:sz w:val="20"/>
            <w:szCs w:val="20"/>
            <w:u w:val="none"/>
          </w:rPr>
          <w:t>www.btbs.pl</w:t>
        </w:r>
      </w:hyperlink>
      <w:r w:rsidRPr="000547CB">
        <w:rPr>
          <w:rFonts w:ascii="Trebuchet MS" w:hAnsi="Trebuchet MS"/>
          <w:color w:val="auto"/>
          <w:sz w:val="20"/>
          <w:szCs w:val="20"/>
        </w:rPr>
        <w:t>.</w:t>
      </w:r>
    </w:p>
    <w:p w14:paraId="06F06267" w14:textId="04EF502B" w:rsidR="000547CB" w:rsidRPr="000547CB" w:rsidRDefault="000547CB">
      <w:pPr>
        <w:pStyle w:val="Akapitzlist"/>
        <w:numPr>
          <w:ilvl w:val="0"/>
          <w:numId w:val="45"/>
        </w:numPr>
        <w:spacing w:after="0" w:line="240" w:lineRule="auto"/>
        <w:ind w:left="1134" w:right="589" w:hanging="283"/>
        <w:rPr>
          <w:rFonts w:ascii="Trebuchet MS" w:hAnsi="Trebuchet MS"/>
          <w:iCs/>
          <w:sz w:val="20"/>
          <w:szCs w:val="20"/>
        </w:rPr>
      </w:pPr>
      <w:r w:rsidRPr="000547CB">
        <w:rPr>
          <w:rFonts w:ascii="Trebuchet MS" w:hAnsi="Trebuchet MS"/>
          <w:sz w:val="20"/>
          <w:szCs w:val="20"/>
        </w:rPr>
        <w:t xml:space="preserve">Wyłączywszy sytuacje opisane w art. 65 ustawy </w:t>
      </w:r>
      <w:proofErr w:type="spellStart"/>
      <w:r>
        <w:rPr>
          <w:rFonts w:ascii="Trebuchet MS" w:hAnsi="Trebuchet MS"/>
          <w:sz w:val="20"/>
          <w:szCs w:val="20"/>
        </w:rPr>
        <w:t>uP</w:t>
      </w:r>
      <w:r w:rsidRPr="000547CB">
        <w:rPr>
          <w:rFonts w:ascii="Trebuchet MS" w:hAnsi="Trebuchet MS"/>
          <w:sz w:val="20"/>
          <w:szCs w:val="20"/>
        </w:rPr>
        <w:t>zp</w:t>
      </w:r>
      <w:proofErr w:type="spellEnd"/>
      <w:r w:rsidRPr="000547CB">
        <w:rPr>
          <w:rFonts w:ascii="Trebuchet MS" w:hAnsi="Trebuchet MS"/>
          <w:sz w:val="20"/>
          <w:szCs w:val="20"/>
        </w:rPr>
        <w:t>, Zamawiający nie przewiduje innego sposobu komunikowania się z Wykonawcami niż przy użyciu środków komunikacji elektronicznej wskazanych w SWZ.</w:t>
      </w:r>
    </w:p>
    <w:p w14:paraId="029AE4E0" w14:textId="77777777" w:rsidR="000547CB" w:rsidRDefault="000547CB" w:rsidP="0059551A">
      <w:pPr>
        <w:pStyle w:val="Nagwek2"/>
        <w:tabs>
          <w:tab w:val="center" w:pos="870"/>
          <w:tab w:val="center" w:pos="4841"/>
        </w:tabs>
        <w:spacing w:after="0" w:line="240" w:lineRule="auto"/>
        <w:ind w:left="0" w:firstLine="0"/>
        <w:jc w:val="left"/>
        <w:rPr>
          <w:rFonts w:ascii="Trebuchet MS" w:hAnsi="Trebuchet MS"/>
          <w:b w:val="0"/>
          <w:iCs/>
          <w:sz w:val="20"/>
          <w:szCs w:val="20"/>
        </w:rPr>
      </w:pPr>
    </w:p>
    <w:p w14:paraId="5E14F73E" w14:textId="57D22A2E" w:rsidR="00284919" w:rsidRPr="0059551A" w:rsidRDefault="00447F98">
      <w:pPr>
        <w:pStyle w:val="Nagwek2"/>
        <w:numPr>
          <w:ilvl w:val="0"/>
          <w:numId w:val="51"/>
        </w:numPr>
        <w:tabs>
          <w:tab w:val="center" w:pos="870"/>
          <w:tab w:val="center" w:pos="4841"/>
        </w:tabs>
        <w:spacing w:after="0" w:line="240" w:lineRule="auto"/>
        <w:jc w:val="left"/>
        <w:rPr>
          <w:rFonts w:ascii="Trebuchet MS" w:hAnsi="Trebuchet MS"/>
          <w:iCs/>
          <w:sz w:val="20"/>
          <w:szCs w:val="20"/>
        </w:rPr>
      </w:pPr>
      <w:r w:rsidRPr="0059551A">
        <w:rPr>
          <w:rFonts w:ascii="Trebuchet MS" w:hAnsi="Trebuchet MS"/>
          <w:iCs/>
          <w:sz w:val="20"/>
          <w:szCs w:val="20"/>
        </w:rPr>
        <w:t xml:space="preserve">FORMA I POSTAĆ SKŁADANYCH OŚWIADCZEŃ I DOKUMENTÓW ORAZ OFERTY </w:t>
      </w:r>
    </w:p>
    <w:p w14:paraId="655DF431" w14:textId="77777777" w:rsidR="00284919" w:rsidRPr="0059551A" w:rsidRDefault="00447F98" w:rsidP="0059551A">
      <w:pPr>
        <w:spacing w:after="0" w:line="240" w:lineRule="auto"/>
        <w:ind w:left="1572" w:firstLine="0"/>
        <w:jc w:val="left"/>
        <w:rPr>
          <w:rFonts w:ascii="Trebuchet MS" w:hAnsi="Trebuchet MS"/>
          <w:iCs/>
          <w:sz w:val="20"/>
          <w:szCs w:val="20"/>
        </w:rPr>
      </w:pPr>
      <w:r w:rsidRPr="0059551A">
        <w:rPr>
          <w:rFonts w:ascii="Trebuchet MS" w:hAnsi="Trebuchet MS"/>
          <w:b/>
          <w:iCs/>
          <w:sz w:val="20"/>
          <w:szCs w:val="20"/>
        </w:rPr>
        <w:t xml:space="preserve"> </w:t>
      </w:r>
    </w:p>
    <w:p w14:paraId="606DE081" w14:textId="1451991A"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Podmiotowe środki dowodowe oraz inne dokumenty lub oświadczenia, o których mowa  </w:t>
      </w:r>
      <w:r w:rsidR="00777F8F">
        <w:rPr>
          <w:rFonts w:ascii="Trebuchet MS" w:hAnsi="Trebuchet MS"/>
          <w:iCs/>
          <w:sz w:val="20"/>
          <w:szCs w:val="20"/>
        </w:rPr>
        <w:br/>
      </w:r>
      <w:r w:rsidRPr="0059551A">
        <w:rPr>
          <w:rFonts w:ascii="Trebuchet MS" w:hAnsi="Trebuchet MS"/>
          <w:iCs/>
          <w:sz w:val="20"/>
          <w:szCs w:val="20"/>
        </w:rPr>
        <w:t xml:space="preserve">w rozporządzeniu Ministra Rozwoju z dnia 23 grudnia 2020r. w sprawie podmiotowych środków dowodowych oraz innych dokumentów lub oświadczeń, jakich może żądać zamawiający od wykonawcy dalej </w:t>
      </w:r>
      <w:r w:rsidR="0077098A">
        <w:rPr>
          <w:rFonts w:ascii="Trebuchet MS" w:hAnsi="Trebuchet MS"/>
          <w:iCs/>
          <w:sz w:val="20"/>
          <w:szCs w:val="20"/>
        </w:rPr>
        <w:t>r</w:t>
      </w:r>
      <w:r w:rsidRPr="0059551A">
        <w:rPr>
          <w:rFonts w:ascii="Trebuchet MS" w:hAnsi="Trebuchet MS"/>
          <w:iCs/>
          <w:sz w:val="20"/>
          <w:szCs w:val="20"/>
        </w:rPr>
        <w:t xml:space="preserve">ozporządzenie </w:t>
      </w:r>
      <w:proofErr w:type="spellStart"/>
      <w:r w:rsidRPr="001526FA">
        <w:rPr>
          <w:rFonts w:ascii="Trebuchet MS" w:hAnsi="Trebuchet MS"/>
          <w:iCs/>
          <w:sz w:val="20"/>
          <w:szCs w:val="20"/>
        </w:rPr>
        <w:t>MRPiT</w:t>
      </w:r>
      <w:proofErr w:type="spellEnd"/>
      <w:r w:rsidRPr="001526FA">
        <w:rPr>
          <w:rFonts w:ascii="Trebuchet MS" w:hAnsi="Trebuchet MS"/>
          <w:iCs/>
          <w:sz w:val="20"/>
          <w:szCs w:val="20"/>
        </w:rPr>
        <w:t>, składa się w formie elektronicznej  w zakresie i w sposób określony w przepisach rozporządzenia Prezesa Rady Ministrów z dnia 30</w:t>
      </w:r>
      <w:r w:rsidRPr="0059551A">
        <w:rPr>
          <w:rFonts w:ascii="Trebuchet MS" w:hAnsi="Trebuchet MS"/>
          <w:iCs/>
          <w:sz w:val="20"/>
          <w:szCs w:val="20"/>
        </w:rPr>
        <w:t xml:space="preserve"> grudnia 2020 r. </w:t>
      </w:r>
      <w:r w:rsidR="00777F8F">
        <w:rPr>
          <w:rFonts w:ascii="Trebuchet MS" w:hAnsi="Trebuchet MS"/>
          <w:iCs/>
          <w:sz w:val="20"/>
          <w:szCs w:val="20"/>
        </w:rPr>
        <w:br/>
      </w:r>
      <w:r w:rsidRPr="0059551A">
        <w:rPr>
          <w:rFonts w:ascii="Trebuchet MS" w:hAnsi="Trebuchet MS"/>
          <w:iCs/>
          <w:sz w:val="20"/>
          <w:szCs w:val="20"/>
        </w:rPr>
        <w:t xml:space="preserve">w sprawie sposobu sporządzania i przekazywania informacji oraz wymagań technicznych dla dokumentów elektronicznych oraz środków komunikacji elektronicznej  w postępowaniu </w:t>
      </w:r>
      <w:r w:rsidR="001E53FE">
        <w:rPr>
          <w:rFonts w:ascii="Trebuchet MS" w:hAnsi="Trebuchet MS"/>
          <w:iCs/>
          <w:sz w:val="20"/>
          <w:szCs w:val="20"/>
        </w:rPr>
        <w:br/>
      </w:r>
      <w:r w:rsidRPr="0059551A">
        <w:rPr>
          <w:rFonts w:ascii="Trebuchet MS" w:hAnsi="Trebuchet MS"/>
          <w:iCs/>
          <w:sz w:val="20"/>
          <w:szCs w:val="20"/>
        </w:rPr>
        <w:t xml:space="preserve">o udzielenie zamówienia publicznego lub konkursie (Dz.U. poz. 2452) - dalej </w:t>
      </w:r>
      <w:r w:rsidR="0077098A">
        <w:rPr>
          <w:rFonts w:ascii="Trebuchet MS" w:hAnsi="Trebuchet MS"/>
          <w:iCs/>
          <w:sz w:val="20"/>
          <w:szCs w:val="20"/>
        </w:rPr>
        <w:t>r</w:t>
      </w:r>
      <w:r w:rsidRPr="0059551A">
        <w:rPr>
          <w:rFonts w:ascii="Trebuchet MS" w:hAnsi="Trebuchet MS"/>
          <w:iCs/>
          <w:sz w:val="20"/>
          <w:szCs w:val="20"/>
        </w:rPr>
        <w:t xml:space="preserve">ozporządzenie PRM. </w:t>
      </w:r>
    </w:p>
    <w:p w14:paraId="724A937F" w14:textId="76804453"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Ofertę, oświadczenie, o których mowa w art. 125 ust. 1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 formie JEDZ), podmiotowe środki dowodowe, w tym oświadczenie, o którym mowa w art. 117 ust. 4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oraz zobowiązanie podmiotu udostępniającego zasoby, o którym mowa w art. 118 ust. 3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przedmiotowe środki dowodowe, pełnomocnictwo, sporządza się w postaci elektronicznej, w formatach danych określonych w przepisach wydanych na podstawie art. 18 ustawy z dnia 17 lutego 2005 r.  </w:t>
      </w:r>
      <w:r w:rsidR="00777F8F">
        <w:rPr>
          <w:rFonts w:ascii="Trebuchet MS" w:hAnsi="Trebuchet MS"/>
          <w:iCs/>
          <w:sz w:val="20"/>
          <w:szCs w:val="20"/>
        </w:rPr>
        <w:br/>
      </w:r>
      <w:r w:rsidRPr="0059551A">
        <w:rPr>
          <w:rFonts w:ascii="Trebuchet MS" w:hAnsi="Trebuchet MS"/>
          <w:iCs/>
          <w:sz w:val="20"/>
          <w:szCs w:val="20"/>
        </w:rPr>
        <w:t xml:space="preserve">o informatyzacji działalności podmiotów realizujących zadania publiczne (Dz. U. z 2020 r. poz. 346, 568, 695, 1517 i 2320), z zastrzeżeniem formatów, o których mowa w art. 66 ust. 1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t>
      </w:r>
      <w:r w:rsidR="001E53FE">
        <w:rPr>
          <w:rFonts w:ascii="Trebuchet MS" w:hAnsi="Trebuchet MS"/>
          <w:iCs/>
          <w:sz w:val="20"/>
          <w:szCs w:val="20"/>
        </w:rPr>
        <w:br/>
      </w:r>
      <w:r w:rsidRPr="0059551A">
        <w:rPr>
          <w:rFonts w:ascii="Trebuchet MS" w:hAnsi="Trebuchet MS"/>
          <w:iCs/>
          <w:sz w:val="20"/>
          <w:szCs w:val="20"/>
        </w:rPr>
        <w:t xml:space="preserve">z uwzględnieniem rodzaju przekazywanych danych (§ 2 ust. 1 </w:t>
      </w:r>
      <w:r w:rsidR="0077098A">
        <w:rPr>
          <w:rFonts w:ascii="Trebuchet MS" w:hAnsi="Trebuchet MS"/>
          <w:iCs/>
          <w:sz w:val="20"/>
          <w:szCs w:val="20"/>
        </w:rPr>
        <w:t>r</w:t>
      </w:r>
      <w:r w:rsidRPr="0059551A">
        <w:rPr>
          <w:rFonts w:ascii="Trebuchet MS" w:hAnsi="Trebuchet MS"/>
          <w:iCs/>
          <w:sz w:val="20"/>
          <w:szCs w:val="20"/>
        </w:rPr>
        <w:t>ozporządzenia PRM)</w:t>
      </w:r>
      <w:r w:rsidRPr="0059551A">
        <w:rPr>
          <w:rFonts w:ascii="Trebuchet MS" w:hAnsi="Trebuchet MS"/>
          <w:b/>
          <w:iCs/>
          <w:sz w:val="20"/>
          <w:szCs w:val="20"/>
        </w:rPr>
        <w:t>.</w:t>
      </w:r>
      <w:r w:rsidRPr="0059551A">
        <w:rPr>
          <w:rFonts w:ascii="Trebuchet MS" w:hAnsi="Trebuchet MS"/>
          <w:iCs/>
          <w:sz w:val="20"/>
          <w:szCs w:val="20"/>
        </w:rPr>
        <w:t xml:space="preserve"> </w:t>
      </w:r>
    </w:p>
    <w:p w14:paraId="320958C9" w14:textId="39E4A9C4"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Informacje, oświadczenia lub dokumenty, inne niż określone w pkt 2 powyżej przekazywane  </w:t>
      </w:r>
      <w:r w:rsidR="001E53FE">
        <w:rPr>
          <w:rFonts w:ascii="Trebuchet MS" w:hAnsi="Trebuchet MS"/>
          <w:iCs/>
          <w:sz w:val="20"/>
          <w:szCs w:val="20"/>
        </w:rPr>
        <w:br/>
      </w:r>
      <w:r w:rsidRPr="0059551A">
        <w:rPr>
          <w:rFonts w:ascii="Trebuchet MS" w:hAnsi="Trebuchet MS"/>
          <w:iCs/>
          <w:sz w:val="20"/>
          <w:szCs w:val="20"/>
        </w:rPr>
        <w:t xml:space="preserve">w postępowaniu, sporządza się w postaci elektronicznej, w formatach danych określonych  </w:t>
      </w:r>
      <w:r w:rsidR="001E53FE">
        <w:rPr>
          <w:rFonts w:ascii="Trebuchet MS" w:hAnsi="Trebuchet MS"/>
          <w:iCs/>
          <w:sz w:val="20"/>
          <w:szCs w:val="20"/>
        </w:rPr>
        <w:br/>
      </w:r>
      <w:r w:rsidRPr="0059551A">
        <w:rPr>
          <w:rFonts w:ascii="Trebuchet MS" w:hAnsi="Trebuchet MS"/>
          <w:iCs/>
          <w:sz w:val="20"/>
          <w:szCs w:val="20"/>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t>
      </w:r>
      <w:r w:rsidR="001E53FE">
        <w:rPr>
          <w:rFonts w:ascii="Trebuchet MS" w:hAnsi="Trebuchet MS"/>
          <w:iCs/>
          <w:sz w:val="20"/>
          <w:szCs w:val="20"/>
        </w:rPr>
        <w:br/>
      </w:r>
      <w:r w:rsidRPr="0059551A">
        <w:rPr>
          <w:rFonts w:ascii="Trebuchet MS" w:hAnsi="Trebuchet MS"/>
          <w:iCs/>
          <w:sz w:val="20"/>
          <w:szCs w:val="20"/>
        </w:rPr>
        <w:t xml:space="preserve">w § 3 ust. 1 </w:t>
      </w:r>
      <w:r w:rsidR="0077098A">
        <w:rPr>
          <w:rFonts w:ascii="Trebuchet MS" w:hAnsi="Trebuchet MS"/>
          <w:iCs/>
          <w:sz w:val="20"/>
          <w:szCs w:val="20"/>
        </w:rPr>
        <w:t>r</w:t>
      </w:r>
      <w:r w:rsidRPr="0059551A">
        <w:rPr>
          <w:rFonts w:ascii="Trebuchet MS" w:hAnsi="Trebuchet MS"/>
          <w:iCs/>
          <w:sz w:val="20"/>
          <w:szCs w:val="20"/>
        </w:rPr>
        <w:t xml:space="preserve">ozporządzenia PRM (§ 2 ust. 2 </w:t>
      </w:r>
      <w:r w:rsidR="0077098A">
        <w:rPr>
          <w:rFonts w:ascii="Trebuchet MS" w:hAnsi="Trebuchet MS"/>
          <w:iCs/>
          <w:sz w:val="20"/>
          <w:szCs w:val="20"/>
        </w:rPr>
        <w:t>r</w:t>
      </w:r>
      <w:r w:rsidRPr="0059551A">
        <w:rPr>
          <w:rFonts w:ascii="Trebuchet MS" w:hAnsi="Trebuchet MS"/>
          <w:iCs/>
          <w:sz w:val="20"/>
          <w:szCs w:val="20"/>
        </w:rPr>
        <w:t>ozporządzenia PRM)</w:t>
      </w:r>
      <w:r w:rsidRPr="0059551A">
        <w:rPr>
          <w:rFonts w:ascii="Trebuchet MS" w:hAnsi="Trebuchet MS"/>
          <w:b/>
          <w:iCs/>
          <w:sz w:val="20"/>
          <w:szCs w:val="20"/>
        </w:rPr>
        <w:t>.</w:t>
      </w:r>
      <w:r w:rsidRPr="0059551A">
        <w:rPr>
          <w:rFonts w:ascii="Trebuchet MS" w:hAnsi="Trebuchet MS"/>
          <w:iCs/>
          <w:sz w:val="20"/>
          <w:szCs w:val="20"/>
        </w:rPr>
        <w:t xml:space="preserve"> </w:t>
      </w:r>
    </w:p>
    <w:p w14:paraId="2B9FF55B" w14:textId="30AE2228"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W</w:t>
      </w:r>
      <w:r w:rsidRPr="0059551A">
        <w:rPr>
          <w:rFonts w:ascii="Trebuchet MS" w:hAnsi="Trebuchet MS"/>
          <w:b/>
          <w:iCs/>
          <w:sz w:val="20"/>
          <w:szCs w:val="20"/>
        </w:rPr>
        <w:t xml:space="preserve"> </w:t>
      </w:r>
      <w:r w:rsidRPr="0059551A">
        <w:rPr>
          <w:rFonts w:ascii="Trebuchet MS" w:hAnsi="Trebuchet MS"/>
          <w:iCs/>
          <w:sz w:val="20"/>
          <w:szCs w:val="20"/>
        </w:rPr>
        <w:t xml:space="preserve">przypadku, gdy dokumenty elektroniczne w postępowaniu, przekazywane przy użyciu środków komunikacji elektronicznej, zawierają informacje stanowiące tajemnicę przedsiębiorstwa  </w:t>
      </w:r>
      <w:r w:rsidR="001E53FE">
        <w:rPr>
          <w:rFonts w:ascii="Trebuchet MS" w:hAnsi="Trebuchet MS"/>
          <w:iCs/>
          <w:sz w:val="20"/>
          <w:szCs w:val="20"/>
        </w:rPr>
        <w:br/>
      </w:r>
      <w:r w:rsidRPr="0059551A">
        <w:rPr>
          <w:rFonts w:ascii="Trebuchet MS" w:hAnsi="Trebuchet MS"/>
          <w:iCs/>
          <w:sz w:val="20"/>
          <w:szCs w:val="20"/>
        </w:rPr>
        <w:t xml:space="preserve">w rozumieniu przepisów ustawy z dnia 16 kwietnia 1993 r. o zwalczaniu nieuczciwej konkurencji (Dz. U. z 2020 r. poz. 1913), wykonawca, w celu utrzymania w poufności tych informacji, przekazuje je w wydzielonym i odpowiednio oznaczonym pliku (§ 4 ust. 1 </w:t>
      </w:r>
      <w:r w:rsidR="0077098A">
        <w:rPr>
          <w:rFonts w:ascii="Trebuchet MS" w:hAnsi="Trebuchet MS"/>
          <w:iCs/>
          <w:sz w:val="20"/>
          <w:szCs w:val="20"/>
        </w:rPr>
        <w:t>r</w:t>
      </w:r>
      <w:r w:rsidRPr="0059551A">
        <w:rPr>
          <w:rFonts w:ascii="Trebuchet MS" w:hAnsi="Trebuchet MS"/>
          <w:iCs/>
          <w:sz w:val="20"/>
          <w:szCs w:val="20"/>
        </w:rPr>
        <w:t xml:space="preserve">ozporządzenia PRM). </w:t>
      </w:r>
    </w:p>
    <w:p w14:paraId="329471D6" w14:textId="77777777"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Podmiotowe środki dowodowe, przedmiotowe środki dowodowe oraz inne dokumenty lub oświadczenia, sporządzone w języku obcym przekazuje się wraz z tłumaczeniem na język polski. </w:t>
      </w:r>
      <w:r w:rsidRPr="0059551A">
        <w:rPr>
          <w:rFonts w:ascii="Trebuchet MS" w:hAnsi="Trebuchet MS"/>
          <w:b/>
          <w:iCs/>
          <w:sz w:val="20"/>
          <w:szCs w:val="20"/>
        </w:rPr>
        <w:t xml:space="preserve"> </w:t>
      </w:r>
    </w:p>
    <w:p w14:paraId="03DFE70D" w14:textId="4C0405DF"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zostały wystawione przez upoważnione podmioty inne niż wykonawca, wykonawca wspólnie ubiegający się  </w:t>
      </w:r>
      <w:r w:rsidR="001E53FE">
        <w:rPr>
          <w:rFonts w:ascii="Trebuchet MS" w:hAnsi="Trebuchet MS"/>
          <w:iCs/>
          <w:sz w:val="20"/>
          <w:szCs w:val="20"/>
        </w:rPr>
        <w:br/>
      </w:r>
      <w:r w:rsidRPr="0059551A">
        <w:rPr>
          <w:rFonts w:ascii="Trebuchet MS" w:hAnsi="Trebuchet MS"/>
          <w:iCs/>
          <w:sz w:val="20"/>
          <w:szCs w:val="20"/>
        </w:rPr>
        <w:t xml:space="preserve">o udzielenie zamówienia, podmiot udostępniający zasoby, jako dokument elektroniczny, przekazuje się ten dokument (§ 6 ust. 1 </w:t>
      </w:r>
      <w:r w:rsidR="0077098A">
        <w:rPr>
          <w:rFonts w:ascii="Trebuchet MS" w:hAnsi="Trebuchet MS"/>
          <w:iCs/>
          <w:sz w:val="20"/>
          <w:szCs w:val="20"/>
        </w:rPr>
        <w:t>r</w:t>
      </w:r>
      <w:r w:rsidRPr="0059551A">
        <w:rPr>
          <w:rFonts w:ascii="Trebuchet MS" w:hAnsi="Trebuchet MS"/>
          <w:iCs/>
          <w:sz w:val="20"/>
          <w:szCs w:val="20"/>
        </w:rPr>
        <w:t xml:space="preserve">ozporządzenia PRM).  </w:t>
      </w:r>
    </w:p>
    <w:p w14:paraId="3FAF9C10" w14:textId="39F61A79"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Pr="0059551A">
        <w:rPr>
          <w:rFonts w:ascii="Trebuchet MS" w:hAnsi="Trebuchet MS"/>
          <w:iCs/>
          <w:sz w:val="20"/>
          <w:szCs w:val="20"/>
        </w:rPr>
        <w:lastRenderedPageBreak/>
        <w:t xml:space="preserve">poświadczające zgodność cyfrowego odwzorowania z dokumentem w postaci papierowej (§ 6 ust. 2 </w:t>
      </w:r>
      <w:r w:rsidR="009E24C4">
        <w:rPr>
          <w:rFonts w:ascii="Trebuchet MS" w:hAnsi="Trebuchet MS"/>
          <w:iCs/>
          <w:sz w:val="20"/>
          <w:szCs w:val="20"/>
        </w:rPr>
        <w:t>r</w:t>
      </w:r>
      <w:r w:rsidRPr="0059551A">
        <w:rPr>
          <w:rFonts w:ascii="Trebuchet MS" w:hAnsi="Trebuchet MS"/>
          <w:iCs/>
          <w:sz w:val="20"/>
          <w:szCs w:val="20"/>
        </w:rPr>
        <w:t>ozporządzenia PRM).</w:t>
      </w:r>
      <w:r w:rsidRPr="0059551A">
        <w:rPr>
          <w:rFonts w:ascii="Trebuchet MS" w:hAnsi="Trebuchet MS"/>
          <w:b/>
          <w:iCs/>
          <w:sz w:val="20"/>
          <w:szCs w:val="20"/>
        </w:rPr>
        <w:t xml:space="preserve"> </w:t>
      </w:r>
    </w:p>
    <w:p w14:paraId="4F02F072" w14:textId="5E3D8758" w:rsidR="00284919"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Zgodnie z treścią § 6 ust. 3 Rozporządzenia PRM poświadczenia zgodności cyfrowego odwzorowania z dokumentem w postaci papierowej dokonuje w przypadku:  </w:t>
      </w:r>
    </w:p>
    <w:p w14:paraId="797E249D" w14:textId="77777777" w:rsidR="001526FA" w:rsidRPr="0059551A" w:rsidRDefault="001526FA" w:rsidP="001526FA">
      <w:pPr>
        <w:spacing w:after="0" w:line="240" w:lineRule="auto"/>
        <w:ind w:left="1145" w:right="567" w:firstLine="0"/>
        <w:rPr>
          <w:rFonts w:ascii="Trebuchet MS" w:hAnsi="Trebuchet MS"/>
          <w:iCs/>
          <w:sz w:val="20"/>
          <w:szCs w:val="20"/>
        </w:rPr>
      </w:pPr>
    </w:p>
    <w:p w14:paraId="3ECF2F10" w14:textId="77777777" w:rsidR="00284919" w:rsidRPr="0059551A" w:rsidRDefault="00447F98">
      <w:pPr>
        <w:numPr>
          <w:ilvl w:val="1"/>
          <w:numId w:val="11"/>
        </w:numPr>
        <w:spacing w:after="0" w:line="240" w:lineRule="auto"/>
        <w:ind w:left="1701" w:right="567" w:hanging="283"/>
        <w:rPr>
          <w:rFonts w:ascii="Trebuchet MS" w:hAnsi="Trebuchet MS"/>
          <w:iCs/>
          <w:sz w:val="20"/>
          <w:szCs w:val="20"/>
        </w:rPr>
      </w:pPr>
      <w:r w:rsidRPr="0059551A">
        <w:rPr>
          <w:rFonts w:ascii="Trebuchet MS" w:hAnsi="Trebuchet MS"/>
          <w:iCs/>
          <w:sz w:val="20"/>
          <w:szCs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D4D5700" w14:textId="77777777" w:rsidR="00284919" w:rsidRPr="0059551A" w:rsidRDefault="00447F98">
      <w:pPr>
        <w:numPr>
          <w:ilvl w:val="1"/>
          <w:numId w:val="11"/>
        </w:numPr>
        <w:spacing w:after="0" w:line="240" w:lineRule="auto"/>
        <w:ind w:left="1701" w:right="567" w:hanging="283"/>
        <w:rPr>
          <w:rFonts w:ascii="Trebuchet MS" w:hAnsi="Trebuchet MS"/>
          <w:iCs/>
          <w:sz w:val="20"/>
          <w:szCs w:val="20"/>
        </w:rPr>
      </w:pPr>
      <w:r w:rsidRPr="0059551A">
        <w:rPr>
          <w:rFonts w:ascii="Trebuchet MS" w:hAnsi="Trebuchet MS"/>
          <w:iCs/>
          <w:sz w:val="20"/>
          <w:szCs w:val="20"/>
        </w:rPr>
        <w:t xml:space="preserve">przedmiotowych środków dowodowych - odpowiednio wykonawca, wykonawca wspólnie ubiegający się o udzielenie zamówienia </w:t>
      </w:r>
    </w:p>
    <w:p w14:paraId="0B0F5AD8" w14:textId="2457E81F" w:rsidR="00284919" w:rsidRDefault="00447F98">
      <w:pPr>
        <w:numPr>
          <w:ilvl w:val="1"/>
          <w:numId w:val="11"/>
        </w:numPr>
        <w:spacing w:after="0" w:line="240" w:lineRule="auto"/>
        <w:ind w:left="1701" w:right="567" w:hanging="283"/>
        <w:rPr>
          <w:rFonts w:ascii="Trebuchet MS" w:hAnsi="Trebuchet MS"/>
          <w:iCs/>
          <w:sz w:val="20"/>
          <w:szCs w:val="20"/>
        </w:rPr>
      </w:pPr>
      <w:r w:rsidRPr="0059551A">
        <w:rPr>
          <w:rFonts w:ascii="Trebuchet MS" w:hAnsi="Trebuchet MS"/>
          <w:iCs/>
          <w:sz w:val="20"/>
          <w:szCs w:val="20"/>
        </w:rPr>
        <w:t xml:space="preserve">innych dokumentów - odpowiednio wykonawca lub wykonawca wspólnie ubiegający się  </w:t>
      </w:r>
      <w:r w:rsidR="005D1F9B">
        <w:rPr>
          <w:rFonts w:ascii="Trebuchet MS" w:hAnsi="Trebuchet MS"/>
          <w:iCs/>
          <w:sz w:val="20"/>
          <w:szCs w:val="20"/>
        </w:rPr>
        <w:br/>
      </w:r>
      <w:r w:rsidRPr="0059551A">
        <w:rPr>
          <w:rFonts w:ascii="Trebuchet MS" w:hAnsi="Trebuchet MS"/>
          <w:iCs/>
          <w:sz w:val="20"/>
          <w:szCs w:val="20"/>
        </w:rPr>
        <w:t xml:space="preserve">o udzielenie zamówienia, w zakresie dokumentów, które każdego z nich dotyczą.  </w:t>
      </w:r>
    </w:p>
    <w:p w14:paraId="4F9F77D0" w14:textId="38268E5A" w:rsidR="001526FA" w:rsidRDefault="001526FA" w:rsidP="001526FA">
      <w:pPr>
        <w:spacing w:after="0" w:line="240" w:lineRule="auto"/>
        <w:ind w:left="1701" w:right="567" w:firstLine="0"/>
        <w:rPr>
          <w:rFonts w:ascii="Trebuchet MS" w:hAnsi="Trebuchet MS"/>
          <w:iCs/>
          <w:sz w:val="20"/>
          <w:szCs w:val="20"/>
        </w:rPr>
      </w:pPr>
    </w:p>
    <w:p w14:paraId="3A2FEEDC" w14:textId="77777777" w:rsidR="00D76580" w:rsidRPr="0059551A" w:rsidRDefault="00D76580" w:rsidP="001526FA">
      <w:pPr>
        <w:spacing w:after="0" w:line="240" w:lineRule="auto"/>
        <w:ind w:left="1701" w:right="567" w:firstLine="0"/>
        <w:rPr>
          <w:rFonts w:ascii="Trebuchet MS" w:hAnsi="Trebuchet MS"/>
          <w:iCs/>
          <w:sz w:val="20"/>
          <w:szCs w:val="20"/>
        </w:rPr>
      </w:pPr>
    </w:p>
    <w:p w14:paraId="671CBAA7" w14:textId="5B70C4C7"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Poświadczenia zgodności cyfrowego odwzorowania z dokumentem w postaci papierowej,  </w:t>
      </w:r>
      <w:r w:rsidR="005D1F9B">
        <w:rPr>
          <w:rFonts w:ascii="Trebuchet MS" w:hAnsi="Trebuchet MS"/>
          <w:iCs/>
          <w:sz w:val="20"/>
          <w:szCs w:val="20"/>
        </w:rPr>
        <w:br/>
      </w:r>
      <w:r w:rsidRPr="0059551A">
        <w:rPr>
          <w:rFonts w:ascii="Trebuchet MS" w:hAnsi="Trebuchet MS"/>
          <w:iCs/>
          <w:sz w:val="20"/>
          <w:szCs w:val="20"/>
        </w:rPr>
        <w:t xml:space="preserve">o którym mowa w § 6 ust. 2 </w:t>
      </w:r>
      <w:r w:rsidR="009E24C4">
        <w:rPr>
          <w:rFonts w:ascii="Trebuchet MS" w:hAnsi="Trebuchet MS"/>
          <w:iCs/>
          <w:sz w:val="20"/>
          <w:szCs w:val="20"/>
        </w:rPr>
        <w:t>r</w:t>
      </w:r>
      <w:r w:rsidRPr="0059551A">
        <w:rPr>
          <w:rFonts w:ascii="Trebuchet MS" w:hAnsi="Trebuchet MS"/>
          <w:iCs/>
          <w:sz w:val="20"/>
          <w:szCs w:val="20"/>
        </w:rPr>
        <w:t xml:space="preserve">ozporządzenia PRM, może dokonać również notariusz (§ 6 ust. 4 </w:t>
      </w:r>
      <w:r w:rsidR="009E24C4">
        <w:rPr>
          <w:rFonts w:ascii="Trebuchet MS" w:hAnsi="Trebuchet MS"/>
          <w:iCs/>
          <w:sz w:val="20"/>
          <w:szCs w:val="20"/>
        </w:rPr>
        <w:t>r</w:t>
      </w:r>
      <w:r w:rsidRPr="0059551A">
        <w:rPr>
          <w:rFonts w:ascii="Trebuchet MS" w:hAnsi="Trebuchet MS"/>
          <w:iCs/>
          <w:sz w:val="20"/>
          <w:szCs w:val="20"/>
        </w:rPr>
        <w:t xml:space="preserve">ozporządzenia PRM). </w:t>
      </w:r>
    </w:p>
    <w:p w14:paraId="54317C9F" w14:textId="561602B3"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009E24C4">
        <w:rPr>
          <w:rFonts w:ascii="Trebuchet MS" w:hAnsi="Trebuchet MS"/>
          <w:iCs/>
          <w:sz w:val="20"/>
          <w:szCs w:val="20"/>
        </w:rPr>
        <w:t>r</w:t>
      </w:r>
      <w:r w:rsidRPr="0059551A">
        <w:rPr>
          <w:rFonts w:ascii="Trebuchet MS" w:hAnsi="Trebuchet MS"/>
          <w:iCs/>
          <w:sz w:val="20"/>
          <w:szCs w:val="20"/>
        </w:rPr>
        <w:t xml:space="preserve">ozporządzenia PRM). </w:t>
      </w:r>
    </w:p>
    <w:p w14:paraId="0986C571" w14:textId="2FE9EF72"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 7 ust. 1 </w:t>
      </w:r>
      <w:r w:rsidR="009E24C4">
        <w:rPr>
          <w:rFonts w:ascii="Trebuchet MS" w:hAnsi="Trebuchet MS"/>
          <w:iCs/>
          <w:sz w:val="20"/>
          <w:szCs w:val="20"/>
        </w:rPr>
        <w:t>r</w:t>
      </w:r>
      <w:r w:rsidRPr="0059551A">
        <w:rPr>
          <w:rFonts w:ascii="Trebuchet MS" w:hAnsi="Trebuchet MS"/>
          <w:iCs/>
          <w:sz w:val="20"/>
          <w:szCs w:val="20"/>
        </w:rPr>
        <w:t xml:space="preserve">ozporządzenia PRM).  </w:t>
      </w:r>
    </w:p>
    <w:p w14:paraId="12514630" w14:textId="01F4AC3E"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009E24C4">
        <w:rPr>
          <w:rFonts w:ascii="Trebuchet MS" w:hAnsi="Trebuchet MS"/>
          <w:iCs/>
          <w:sz w:val="20"/>
          <w:szCs w:val="20"/>
        </w:rPr>
        <w:t>r</w:t>
      </w:r>
      <w:r w:rsidRPr="0059551A">
        <w:rPr>
          <w:rFonts w:ascii="Trebuchet MS" w:hAnsi="Trebuchet MS"/>
          <w:iCs/>
          <w:sz w:val="20"/>
          <w:szCs w:val="20"/>
        </w:rPr>
        <w:t xml:space="preserve">ozporządzenia PRM). </w:t>
      </w:r>
    </w:p>
    <w:p w14:paraId="52FE5383" w14:textId="271DB8D3" w:rsidR="00284919"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Zgodnie z § 7 ust. 3 </w:t>
      </w:r>
      <w:r w:rsidR="009E24C4">
        <w:rPr>
          <w:rFonts w:ascii="Trebuchet MS" w:hAnsi="Trebuchet MS"/>
          <w:iCs/>
          <w:sz w:val="20"/>
          <w:szCs w:val="20"/>
        </w:rPr>
        <w:t>r</w:t>
      </w:r>
      <w:r w:rsidRPr="0059551A">
        <w:rPr>
          <w:rFonts w:ascii="Trebuchet MS" w:hAnsi="Trebuchet MS"/>
          <w:iCs/>
          <w:sz w:val="20"/>
          <w:szCs w:val="20"/>
        </w:rPr>
        <w:t xml:space="preserve">ozporządzenia PRM poświadczenia zgodności cyfrowego odwzorowania </w:t>
      </w:r>
      <w:r w:rsidR="005D1F9B">
        <w:rPr>
          <w:rFonts w:ascii="Trebuchet MS" w:hAnsi="Trebuchet MS"/>
          <w:iCs/>
          <w:sz w:val="20"/>
          <w:szCs w:val="20"/>
        </w:rPr>
        <w:br/>
      </w:r>
      <w:r w:rsidRPr="0059551A">
        <w:rPr>
          <w:rFonts w:ascii="Trebuchet MS" w:hAnsi="Trebuchet MS"/>
          <w:iCs/>
          <w:sz w:val="20"/>
          <w:szCs w:val="20"/>
        </w:rPr>
        <w:t xml:space="preserve">z dokumentem w postaci papierowej, o którym mowa w pkt 12 powyżej, dokonuje w przypadku:  </w:t>
      </w:r>
    </w:p>
    <w:p w14:paraId="183E3FAE" w14:textId="77777777" w:rsidR="005D1F9B" w:rsidRPr="0059551A" w:rsidRDefault="005D1F9B" w:rsidP="005D1F9B">
      <w:pPr>
        <w:spacing w:after="0" w:line="240" w:lineRule="auto"/>
        <w:ind w:left="1145" w:right="567" w:firstLine="0"/>
        <w:rPr>
          <w:rFonts w:ascii="Trebuchet MS" w:hAnsi="Trebuchet MS"/>
          <w:iCs/>
          <w:sz w:val="20"/>
          <w:szCs w:val="20"/>
        </w:rPr>
      </w:pPr>
    </w:p>
    <w:p w14:paraId="01D6ABA6" w14:textId="77777777" w:rsidR="00284919" w:rsidRPr="0059551A"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podmiotowych środków dowodowych - odpowiednio wykonawca, wykonawca wspólnie ubiegający się o udzielenie zamówienia, podmiot udostępniający zasoby, w zakresie podmiotowych środków dowodowych, które każdego z nich dotyczą </w:t>
      </w:r>
    </w:p>
    <w:p w14:paraId="2383B7BA" w14:textId="01DAF855" w:rsidR="00284919"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przedmiotowego środka dowodowego, oświadczenia, o którym mowa w art. 117 ust. 4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lub zobowiązania podmiotu udostępniającego zasoby - odpowiednio wykonawca lub wykonawca wspólnie ubiegający się o udzielenie zamówienia 3)</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pełnomocnictwa – mocodawca.  </w:t>
      </w:r>
    </w:p>
    <w:p w14:paraId="4875983D" w14:textId="77777777" w:rsidR="00623042" w:rsidRPr="0059551A" w:rsidRDefault="00623042" w:rsidP="00623042">
      <w:pPr>
        <w:spacing w:after="0" w:line="240" w:lineRule="auto"/>
        <w:ind w:left="1272" w:right="567" w:firstLine="0"/>
        <w:rPr>
          <w:rFonts w:ascii="Trebuchet MS" w:hAnsi="Trebuchet MS"/>
          <w:iCs/>
          <w:sz w:val="20"/>
          <w:szCs w:val="20"/>
        </w:rPr>
      </w:pPr>
    </w:p>
    <w:p w14:paraId="0F2C2BCC" w14:textId="77777777"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Poświadczenia zgodności cyfrowego odwzorowania z dokumentem w postaci papierowej,  o którym mowa w pkt 12 powyżej, może dokonać również notariusz (§ 7 ust. 4 Rozporządzenia PRM). </w:t>
      </w:r>
    </w:p>
    <w:p w14:paraId="2C98F7B1" w14:textId="286251CE" w:rsidR="00284919" w:rsidRPr="0059551A"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W</w:t>
      </w:r>
      <w:r w:rsidRPr="0059551A">
        <w:rPr>
          <w:rFonts w:ascii="Trebuchet MS" w:hAnsi="Trebuchet MS"/>
          <w:b/>
          <w:iCs/>
          <w:sz w:val="20"/>
          <w:szCs w:val="20"/>
        </w:rPr>
        <w:t xml:space="preserve"> </w:t>
      </w:r>
      <w:r w:rsidRPr="0059551A">
        <w:rPr>
          <w:rFonts w:ascii="Trebuchet MS" w:hAnsi="Trebuchet MS"/>
          <w:iCs/>
          <w:sz w:val="20"/>
          <w:szCs w:val="20"/>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009E24C4">
        <w:rPr>
          <w:rFonts w:ascii="Trebuchet MS" w:hAnsi="Trebuchet MS"/>
          <w:iCs/>
          <w:sz w:val="20"/>
          <w:szCs w:val="20"/>
        </w:rPr>
        <w:t>r</w:t>
      </w:r>
      <w:r w:rsidRPr="0059551A">
        <w:rPr>
          <w:rFonts w:ascii="Trebuchet MS" w:hAnsi="Trebuchet MS"/>
          <w:iCs/>
          <w:sz w:val="20"/>
          <w:szCs w:val="20"/>
        </w:rPr>
        <w:t xml:space="preserve">ozporządzenia PRM).  </w:t>
      </w:r>
    </w:p>
    <w:p w14:paraId="03631F31" w14:textId="3A483C7C" w:rsidR="00284919" w:rsidRDefault="00447F98">
      <w:pPr>
        <w:numPr>
          <w:ilvl w:val="0"/>
          <w:numId w:val="11"/>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Zgodnie z § 10 </w:t>
      </w:r>
      <w:r w:rsidR="009E24C4">
        <w:rPr>
          <w:rFonts w:ascii="Trebuchet MS" w:hAnsi="Trebuchet MS"/>
          <w:iCs/>
          <w:sz w:val="20"/>
          <w:szCs w:val="20"/>
        </w:rPr>
        <w:t>r</w:t>
      </w:r>
      <w:r w:rsidRPr="0059551A">
        <w:rPr>
          <w:rFonts w:ascii="Trebuchet MS" w:hAnsi="Trebuchet MS"/>
          <w:iCs/>
          <w:sz w:val="20"/>
          <w:szCs w:val="20"/>
        </w:rPr>
        <w:t xml:space="preserve">ozporządzenia PRM dokumenty elektroniczne w postępowaniu muszą spełniać łącznie następujące wymagania:  </w:t>
      </w:r>
    </w:p>
    <w:p w14:paraId="004545FB" w14:textId="77777777" w:rsidR="005D1F9B" w:rsidRPr="0059551A" w:rsidRDefault="005D1F9B" w:rsidP="005D1F9B">
      <w:pPr>
        <w:spacing w:after="0" w:line="240" w:lineRule="auto"/>
        <w:ind w:left="1145" w:right="567" w:firstLine="0"/>
        <w:rPr>
          <w:rFonts w:ascii="Trebuchet MS" w:hAnsi="Trebuchet MS"/>
          <w:iCs/>
          <w:sz w:val="20"/>
          <w:szCs w:val="20"/>
        </w:rPr>
      </w:pPr>
    </w:p>
    <w:p w14:paraId="0CB03EC5" w14:textId="7C9A54FE" w:rsidR="00284919" w:rsidRPr="0059551A"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muszą być utrwalone w sposób umożliwiający ich wielokrotne odczytanie, zapisanie  </w:t>
      </w:r>
      <w:r w:rsidR="005D1F9B">
        <w:rPr>
          <w:rFonts w:ascii="Trebuchet MS" w:hAnsi="Trebuchet MS"/>
          <w:iCs/>
          <w:sz w:val="20"/>
          <w:szCs w:val="20"/>
        </w:rPr>
        <w:br/>
      </w:r>
      <w:r w:rsidRPr="0059551A">
        <w:rPr>
          <w:rFonts w:ascii="Trebuchet MS" w:hAnsi="Trebuchet MS"/>
          <w:iCs/>
          <w:sz w:val="20"/>
          <w:szCs w:val="20"/>
        </w:rPr>
        <w:t xml:space="preserve">i powielenie, a także przekazanie przy użyciu środków komunikacji elektronicznej lub na informatycznym nośniku danych;  </w:t>
      </w:r>
    </w:p>
    <w:p w14:paraId="6064C63C" w14:textId="77777777" w:rsidR="00284919" w:rsidRPr="0059551A"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muszą umożliwiać prezentację treści w postaci elektronicznej, w szczególności przez wyświetlenie tej treści na monitorze ekranowym;  </w:t>
      </w:r>
    </w:p>
    <w:p w14:paraId="1515CE41" w14:textId="77777777" w:rsidR="00284919" w:rsidRPr="0059551A"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lastRenderedPageBreak/>
        <w:t xml:space="preserve">muszą umożliwiać prezentację treści w postaci papierowej, w szczególności za pomocą wydruku;  </w:t>
      </w:r>
    </w:p>
    <w:p w14:paraId="00966105" w14:textId="2AB2EE35" w:rsidR="00284919" w:rsidRDefault="00447F98">
      <w:pPr>
        <w:numPr>
          <w:ilvl w:val="1"/>
          <w:numId w:val="11"/>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muszą zawierać dane w układzie niepozostawiającym wątpliwości co do treści i kontekstu zapisanych informacji. </w:t>
      </w:r>
    </w:p>
    <w:p w14:paraId="2D692106" w14:textId="77777777" w:rsidR="007B2D8F" w:rsidRPr="000A3AD2" w:rsidRDefault="007B2D8F" w:rsidP="007B2D8F">
      <w:pPr>
        <w:spacing w:after="0" w:line="240" w:lineRule="auto"/>
        <w:ind w:left="1272" w:right="567" w:firstLine="0"/>
        <w:rPr>
          <w:rFonts w:ascii="Trebuchet MS" w:hAnsi="Trebuchet MS"/>
          <w:b/>
          <w:iCs/>
          <w:sz w:val="20"/>
          <w:szCs w:val="20"/>
        </w:rPr>
      </w:pPr>
    </w:p>
    <w:p w14:paraId="61C008B5" w14:textId="432A53EB" w:rsidR="00284919" w:rsidRPr="000A3AD2" w:rsidRDefault="00447F98">
      <w:pPr>
        <w:pStyle w:val="Akapitzlist"/>
        <w:numPr>
          <w:ilvl w:val="0"/>
          <w:numId w:val="52"/>
        </w:numPr>
        <w:spacing w:after="0" w:line="240" w:lineRule="auto"/>
        <w:jc w:val="left"/>
        <w:rPr>
          <w:rFonts w:ascii="Trebuchet MS" w:hAnsi="Trebuchet MS"/>
          <w:iCs/>
          <w:sz w:val="20"/>
          <w:szCs w:val="20"/>
        </w:rPr>
      </w:pPr>
      <w:r w:rsidRPr="000A3AD2">
        <w:rPr>
          <w:rFonts w:ascii="Trebuchet MS" w:hAnsi="Trebuchet MS"/>
          <w:b/>
          <w:iCs/>
          <w:sz w:val="20"/>
          <w:szCs w:val="20"/>
        </w:rPr>
        <w:t xml:space="preserve">TERMIN ZWIĄZANIA OFERTĄ </w:t>
      </w:r>
    </w:p>
    <w:p w14:paraId="1F1AEB43" w14:textId="77777777" w:rsidR="00284919" w:rsidRPr="00A0775B" w:rsidRDefault="00447F98" w:rsidP="0059551A">
      <w:pPr>
        <w:spacing w:after="0" w:line="240" w:lineRule="auto"/>
        <w:ind w:left="720" w:firstLine="0"/>
        <w:jc w:val="left"/>
        <w:rPr>
          <w:rFonts w:ascii="Trebuchet MS" w:hAnsi="Trebuchet MS"/>
          <w:iCs/>
          <w:sz w:val="20"/>
          <w:szCs w:val="20"/>
        </w:rPr>
      </w:pPr>
      <w:r w:rsidRPr="00A0775B">
        <w:rPr>
          <w:rFonts w:ascii="Trebuchet MS" w:hAnsi="Trebuchet MS"/>
          <w:iCs/>
          <w:sz w:val="20"/>
          <w:szCs w:val="20"/>
        </w:rPr>
        <w:t xml:space="preserve"> </w:t>
      </w:r>
    </w:p>
    <w:p w14:paraId="66C02535" w14:textId="13E72EF9" w:rsidR="00284919" w:rsidRPr="00A0775B" w:rsidRDefault="00447F98" w:rsidP="0059551A">
      <w:pPr>
        <w:spacing w:after="0" w:line="240" w:lineRule="auto"/>
        <w:ind w:left="720" w:right="567" w:firstLine="0"/>
        <w:rPr>
          <w:rFonts w:ascii="Trebuchet MS" w:hAnsi="Trebuchet MS"/>
          <w:iCs/>
          <w:sz w:val="20"/>
          <w:szCs w:val="20"/>
        </w:rPr>
      </w:pPr>
      <w:r w:rsidRPr="00A0775B">
        <w:rPr>
          <w:rFonts w:ascii="Trebuchet MS" w:hAnsi="Trebuchet MS"/>
          <w:iCs/>
          <w:sz w:val="20"/>
          <w:szCs w:val="20"/>
        </w:rPr>
        <w:t xml:space="preserve">Wykonawca jest związany ofertą </w:t>
      </w:r>
      <w:r w:rsidR="0074195A" w:rsidRPr="00A0775B">
        <w:rPr>
          <w:rFonts w:ascii="Trebuchet MS" w:hAnsi="Trebuchet MS"/>
          <w:iCs/>
          <w:sz w:val="20"/>
          <w:szCs w:val="20"/>
        </w:rPr>
        <w:t xml:space="preserve">przez 90 dni licząc od dnia </w:t>
      </w:r>
      <w:r w:rsidRPr="00A0775B">
        <w:rPr>
          <w:rFonts w:ascii="Trebuchet MS" w:hAnsi="Trebuchet MS"/>
          <w:iCs/>
          <w:sz w:val="20"/>
          <w:szCs w:val="20"/>
        </w:rPr>
        <w:t>upływu terminu składania ofer</w:t>
      </w:r>
      <w:r w:rsidR="0074195A" w:rsidRPr="00A0775B">
        <w:rPr>
          <w:rFonts w:ascii="Trebuchet MS" w:hAnsi="Trebuchet MS"/>
          <w:iCs/>
          <w:sz w:val="20"/>
          <w:szCs w:val="20"/>
        </w:rPr>
        <w:t>t.</w:t>
      </w:r>
    </w:p>
    <w:p w14:paraId="2BAECDBA" w14:textId="64464347" w:rsidR="00284919" w:rsidRPr="00A0775B" w:rsidRDefault="00447F98" w:rsidP="0059551A">
      <w:pPr>
        <w:spacing w:after="0" w:line="240" w:lineRule="auto"/>
        <w:ind w:left="720" w:firstLine="0"/>
        <w:jc w:val="left"/>
        <w:rPr>
          <w:rFonts w:ascii="Trebuchet MS" w:hAnsi="Trebuchet MS"/>
          <w:iCs/>
          <w:sz w:val="20"/>
          <w:szCs w:val="20"/>
        </w:rPr>
      </w:pPr>
      <w:r w:rsidRPr="00A0775B">
        <w:rPr>
          <w:rFonts w:ascii="Trebuchet MS" w:hAnsi="Trebuchet MS"/>
          <w:b/>
          <w:iCs/>
          <w:color w:val="FF0000"/>
          <w:sz w:val="20"/>
          <w:szCs w:val="20"/>
        </w:rPr>
        <w:t xml:space="preserve">  </w:t>
      </w:r>
    </w:p>
    <w:p w14:paraId="6C172A77" w14:textId="0DF58BDA" w:rsidR="00284919" w:rsidRPr="00A0775B" w:rsidRDefault="00447F98">
      <w:pPr>
        <w:pStyle w:val="Nagwek2"/>
        <w:numPr>
          <w:ilvl w:val="0"/>
          <w:numId w:val="53"/>
        </w:numPr>
        <w:spacing w:after="0" w:line="240" w:lineRule="auto"/>
        <w:ind w:right="563"/>
        <w:rPr>
          <w:rFonts w:ascii="Trebuchet MS" w:hAnsi="Trebuchet MS"/>
          <w:iCs/>
          <w:sz w:val="20"/>
          <w:szCs w:val="20"/>
        </w:rPr>
      </w:pPr>
      <w:r w:rsidRPr="00A0775B">
        <w:rPr>
          <w:rFonts w:ascii="Trebuchet MS" w:hAnsi="Trebuchet MS"/>
          <w:iCs/>
          <w:sz w:val="20"/>
          <w:szCs w:val="20"/>
        </w:rPr>
        <w:t xml:space="preserve">OPIS SPOSOBU PRZYGOTOWYWANIA I SKŁADANIA OFERTY </w:t>
      </w:r>
    </w:p>
    <w:p w14:paraId="4FC50586" w14:textId="77777777" w:rsidR="00284919" w:rsidRPr="00A0775B" w:rsidRDefault="00447F98" w:rsidP="0059551A">
      <w:pPr>
        <w:spacing w:after="0" w:line="240" w:lineRule="auto"/>
        <w:ind w:left="720" w:firstLine="0"/>
        <w:jc w:val="left"/>
        <w:rPr>
          <w:rFonts w:ascii="Trebuchet MS" w:hAnsi="Trebuchet MS"/>
          <w:iCs/>
          <w:sz w:val="20"/>
          <w:szCs w:val="20"/>
        </w:rPr>
      </w:pPr>
      <w:r w:rsidRPr="00A0775B">
        <w:rPr>
          <w:rFonts w:ascii="Trebuchet MS" w:hAnsi="Trebuchet MS"/>
          <w:iCs/>
          <w:sz w:val="20"/>
          <w:szCs w:val="20"/>
        </w:rPr>
        <w:t xml:space="preserve"> </w:t>
      </w:r>
    </w:p>
    <w:p w14:paraId="5471CDE7" w14:textId="77777777" w:rsidR="00284919" w:rsidRPr="00A0775B" w:rsidRDefault="00447F98">
      <w:pPr>
        <w:numPr>
          <w:ilvl w:val="0"/>
          <w:numId w:val="12"/>
        </w:numPr>
        <w:spacing w:after="0" w:line="240" w:lineRule="auto"/>
        <w:ind w:left="1003" w:right="567" w:hanging="283"/>
        <w:rPr>
          <w:rFonts w:ascii="Trebuchet MS" w:hAnsi="Trebuchet MS"/>
          <w:iCs/>
          <w:sz w:val="20"/>
          <w:szCs w:val="20"/>
        </w:rPr>
      </w:pPr>
      <w:r w:rsidRPr="00A0775B">
        <w:rPr>
          <w:rFonts w:ascii="Trebuchet MS" w:hAnsi="Trebuchet MS"/>
          <w:iCs/>
          <w:sz w:val="20"/>
          <w:szCs w:val="20"/>
        </w:rPr>
        <w:t xml:space="preserve">Wykonawca może złożyć jedną ofertę. </w:t>
      </w:r>
    </w:p>
    <w:p w14:paraId="2CF50A29" w14:textId="6067B8AF" w:rsidR="00284919" w:rsidRPr="00A0775B" w:rsidRDefault="00447F98">
      <w:pPr>
        <w:numPr>
          <w:ilvl w:val="0"/>
          <w:numId w:val="12"/>
        </w:numPr>
        <w:spacing w:after="0" w:line="240" w:lineRule="auto"/>
        <w:ind w:left="1003" w:right="567" w:hanging="283"/>
        <w:rPr>
          <w:rFonts w:ascii="Trebuchet MS" w:hAnsi="Trebuchet MS"/>
          <w:iCs/>
          <w:sz w:val="20"/>
          <w:szCs w:val="20"/>
        </w:rPr>
      </w:pPr>
      <w:r w:rsidRPr="00A0775B">
        <w:rPr>
          <w:rFonts w:ascii="Trebuchet MS" w:hAnsi="Trebuchet MS"/>
          <w:iCs/>
          <w:sz w:val="20"/>
          <w:szCs w:val="20"/>
        </w:rPr>
        <w:t xml:space="preserve">Treść oferty musi być zgodna z wymaganiami </w:t>
      </w:r>
      <w:r w:rsidR="00A0101F" w:rsidRPr="00A0775B">
        <w:rPr>
          <w:rFonts w:ascii="Trebuchet MS" w:hAnsi="Trebuchet MS"/>
          <w:iCs/>
          <w:sz w:val="20"/>
          <w:szCs w:val="20"/>
        </w:rPr>
        <w:t>Z</w:t>
      </w:r>
      <w:r w:rsidRPr="00A0775B">
        <w:rPr>
          <w:rFonts w:ascii="Trebuchet MS" w:hAnsi="Trebuchet MS"/>
          <w:iCs/>
          <w:sz w:val="20"/>
          <w:szCs w:val="20"/>
        </w:rPr>
        <w:t xml:space="preserve">amawiającego określonymi w dokumentach zamówienia. </w:t>
      </w:r>
    </w:p>
    <w:p w14:paraId="4F93884E" w14:textId="0D16440C" w:rsidR="00284919" w:rsidRPr="00A0775B" w:rsidRDefault="00447F98">
      <w:pPr>
        <w:numPr>
          <w:ilvl w:val="0"/>
          <w:numId w:val="12"/>
        </w:numPr>
        <w:spacing w:after="0" w:line="240" w:lineRule="auto"/>
        <w:ind w:left="1003" w:right="567" w:hanging="283"/>
        <w:rPr>
          <w:rFonts w:ascii="Trebuchet MS" w:hAnsi="Trebuchet MS"/>
          <w:iCs/>
          <w:sz w:val="20"/>
          <w:szCs w:val="20"/>
        </w:rPr>
      </w:pPr>
      <w:r w:rsidRPr="00A0775B">
        <w:rPr>
          <w:rFonts w:ascii="Trebuchet MS" w:hAnsi="Trebuchet MS"/>
          <w:iCs/>
          <w:sz w:val="20"/>
          <w:szCs w:val="20"/>
        </w:rPr>
        <w:t>Postępowanie prowadzone jest w języku polskim za pośrednictwem</w:t>
      </w:r>
      <w:r w:rsidR="0074195A" w:rsidRPr="00A0775B">
        <w:rPr>
          <w:rFonts w:ascii="Trebuchet MS" w:hAnsi="Trebuchet MS"/>
          <w:iCs/>
          <w:sz w:val="20"/>
          <w:szCs w:val="20"/>
        </w:rPr>
        <w:t xml:space="preserve"> </w:t>
      </w:r>
      <w:r w:rsidR="0074195A" w:rsidRPr="00A0775B">
        <w:rPr>
          <w:rFonts w:ascii="Trebuchet MS" w:hAnsi="Trebuchet MS"/>
          <w:sz w:val="20"/>
          <w:szCs w:val="20"/>
        </w:rPr>
        <w:t xml:space="preserve">platformy elektronicznej </w:t>
      </w:r>
      <w:r w:rsidR="0074195A" w:rsidRPr="00A0775B">
        <w:rPr>
          <w:rFonts w:ascii="Trebuchet MS" w:hAnsi="Trebuchet MS"/>
          <w:sz w:val="20"/>
          <w:szCs w:val="20"/>
        </w:rPr>
        <w:br/>
        <w:t xml:space="preserve">UZP e-Zamówienia. </w:t>
      </w:r>
    </w:p>
    <w:p w14:paraId="69E10820" w14:textId="768FF55F" w:rsidR="00284919" w:rsidRPr="00A0775B" w:rsidRDefault="00447F98">
      <w:pPr>
        <w:numPr>
          <w:ilvl w:val="0"/>
          <w:numId w:val="12"/>
        </w:numPr>
        <w:spacing w:after="0" w:line="240" w:lineRule="auto"/>
        <w:ind w:left="1003" w:right="567" w:hanging="283"/>
        <w:rPr>
          <w:rFonts w:ascii="Trebuchet MS" w:hAnsi="Trebuchet MS"/>
          <w:iCs/>
          <w:sz w:val="20"/>
          <w:szCs w:val="20"/>
        </w:rPr>
      </w:pPr>
      <w:r w:rsidRPr="00A0775B">
        <w:rPr>
          <w:rFonts w:ascii="Trebuchet MS" w:hAnsi="Trebuchet MS"/>
          <w:iCs/>
          <w:sz w:val="20"/>
          <w:szCs w:val="20"/>
        </w:rPr>
        <w:t xml:space="preserve">Wykonawca, przystępując do niniejszego postępowania o udzielenie zamówienia publicznego: </w:t>
      </w:r>
    </w:p>
    <w:p w14:paraId="0BC54403" w14:textId="77777777" w:rsidR="001C0D54" w:rsidRPr="00A0775B" w:rsidRDefault="001C0D54" w:rsidP="001C0D54">
      <w:pPr>
        <w:spacing w:after="0" w:line="240" w:lineRule="auto"/>
        <w:ind w:left="1003" w:right="567" w:firstLine="0"/>
        <w:rPr>
          <w:rFonts w:ascii="Trebuchet MS" w:hAnsi="Trebuchet MS"/>
          <w:iCs/>
          <w:sz w:val="20"/>
          <w:szCs w:val="20"/>
        </w:rPr>
      </w:pPr>
    </w:p>
    <w:p w14:paraId="7901B420" w14:textId="5402F14A" w:rsidR="00284919" w:rsidRPr="00A0775B" w:rsidRDefault="00447F98">
      <w:pPr>
        <w:numPr>
          <w:ilvl w:val="1"/>
          <w:numId w:val="12"/>
        </w:numPr>
        <w:spacing w:after="0" w:line="240" w:lineRule="auto"/>
        <w:ind w:right="567" w:hanging="283"/>
        <w:rPr>
          <w:rFonts w:ascii="Trebuchet MS" w:hAnsi="Trebuchet MS"/>
          <w:iCs/>
          <w:sz w:val="20"/>
          <w:szCs w:val="20"/>
        </w:rPr>
      </w:pPr>
      <w:r w:rsidRPr="00A0775B">
        <w:rPr>
          <w:rFonts w:ascii="Trebuchet MS" w:hAnsi="Trebuchet MS"/>
          <w:iCs/>
          <w:sz w:val="20"/>
          <w:szCs w:val="20"/>
        </w:rPr>
        <w:t>akceptuje warunki korzystania z platform</w:t>
      </w:r>
      <w:r w:rsidR="0074195A" w:rsidRPr="00A0775B">
        <w:rPr>
          <w:rFonts w:ascii="Trebuchet MS" w:hAnsi="Trebuchet MS"/>
          <w:iCs/>
          <w:sz w:val="20"/>
          <w:szCs w:val="20"/>
        </w:rPr>
        <w:t xml:space="preserve">y elektronicznej UZP e-zamówienia, określone </w:t>
      </w:r>
      <w:r w:rsidR="0074195A" w:rsidRPr="00A0775B">
        <w:rPr>
          <w:rFonts w:ascii="Trebuchet MS" w:hAnsi="Trebuchet MS"/>
          <w:iCs/>
          <w:sz w:val="20"/>
          <w:szCs w:val="20"/>
        </w:rPr>
        <w:br/>
      </w:r>
      <w:r w:rsidRPr="00A0775B">
        <w:rPr>
          <w:rFonts w:ascii="Trebuchet MS" w:hAnsi="Trebuchet MS"/>
          <w:iCs/>
          <w:sz w:val="20"/>
          <w:szCs w:val="20"/>
        </w:rPr>
        <w:t xml:space="preserve">w Regulaminie </w:t>
      </w:r>
      <w:r w:rsidR="0074195A" w:rsidRPr="00A0775B">
        <w:rPr>
          <w:rFonts w:ascii="Trebuchet MS" w:hAnsi="Trebuchet MS"/>
          <w:iCs/>
          <w:sz w:val="20"/>
          <w:szCs w:val="20"/>
        </w:rPr>
        <w:t xml:space="preserve">tej platformy </w:t>
      </w:r>
      <w:r w:rsidRPr="00A0775B">
        <w:rPr>
          <w:rFonts w:ascii="Trebuchet MS" w:hAnsi="Trebuchet MS"/>
          <w:iCs/>
          <w:sz w:val="20"/>
          <w:szCs w:val="20"/>
        </w:rPr>
        <w:t xml:space="preserve">oraz uznaje go za wiążący, </w:t>
      </w:r>
    </w:p>
    <w:p w14:paraId="51681D2B" w14:textId="099E1155" w:rsidR="00284919" w:rsidRPr="00A0775B" w:rsidRDefault="00447F98">
      <w:pPr>
        <w:numPr>
          <w:ilvl w:val="1"/>
          <w:numId w:val="12"/>
        </w:numPr>
        <w:spacing w:after="0" w:line="240" w:lineRule="auto"/>
        <w:ind w:right="567" w:hanging="283"/>
        <w:rPr>
          <w:rFonts w:ascii="Trebuchet MS" w:hAnsi="Trebuchet MS"/>
          <w:iCs/>
          <w:sz w:val="20"/>
          <w:szCs w:val="20"/>
        </w:rPr>
      </w:pPr>
      <w:r w:rsidRPr="00A0775B">
        <w:rPr>
          <w:rFonts w:ascii="Trebuchet MS" w:hAnsi="Trebuchet MS"/>
          <w:iCs/>
          <w:sz w:val="20"/>
          <w:szCs w:val="20"/>
        </w:rPr>
        <w:t xml:space="preserve">zapoznał i stosuje się do </w:t>
      </w:r>
      <w:r w:rsidR="0074195A" w:rsidRPr="00A0775B">
        <w:rPr>
          <w:rFonts w:ascii="Trebuchet MS" w:hAnsi="Trebuchet MS"/>
          <w:iCs/>
          <w:sz w:val="20"/>
          <w:szCs w:val="20"/>
        </w:rPr>
        <w:t xml:space="preserve">procedury </w:t>
      </w:r>
      <w:r w:rsidRPr="00A0775B">
        <w:rPr>
          <w:rFonts w:ascii="Trebuchet MS" w:hAnsi="Trebuchet MS"/>
          <w:iCs/>
          <w:sz w:val="20"/>
          <w:szCs w:val="20"/>
        </w:rPr>
        <w:t>składania ofert</w:t>
      </w:r>
      <w:r w:rsidR="0074195A" w:rsidRPr="00A0775B">
        <w:rPr>
          <w:rFonts w:ascii="Trebuchet MS" w:hAnsi="Trebuchet MS"/>
          <w:iCs/>
          <w:sz w:val="20"/>
          <w:szCs w:val="20"/>
        </w:rPr>
        <w:t>.</w:t>
      </w:r>
      <w:r w:rsidRPr="00A0775B">
        <w:rPr>
          <w:rFonts w:ascii="Trebuchet MS" w:hAnsi="Trebuchet MS"/>
          <w:iCs/>
          <w:sz w:val="20"/>
          <w:szCs w:val="20"/>
        </w:rPr>
        <w:t xml:space="preserve"> </w:t>
      </w:r>
    </w:p>
    <w:p w14:paraId="7FE8BB3D" w14:textId="77777777" w:rsidR="001C0D54" w:rsidRPr="00A0775B" w:rsidRDefault="001C0D54" w:rsidP="001C0D54">
      <w:pPr>
        <w:spacing w:after="0" w:line="240" w:lineRule="auto"/>
        <w:ind w:left="1272" w:right="567" w:firstLine="0"/>
        <w:rPr>
          <w:rFonts w:ascii="Trebuchet MS" w:hAnsi="Trebuchet MS"/>
          <w:iCs/>
          <w:sz w:val="20"/>
          <w:szCs w:val="20"/>
        </w:rPr>
      </w:pPr>
    </w:p>
    <w:p w14:paraId="2233EA0B" w14:textId="02A34D61" w:rsidR="00284919" w:rsidRPr="00A0775B" w:rsidRDefault="00447F98">
      <w:pPr>
        <w:numPr>
          <w:ilvl w:val="0"/>
          <w:numId w:val="12"/>
        </w:numPr>
        <w:spacing w:after="0" w:line="240" w:lineRule="auto"/>
        <w:ind w:left="1003" w:right="567" w:hanging="283"/>
        <w:rPr>
          <w:rFonts w:ascii="Trebuchet MS" w:hAnsi="Trebuchet MS"/>
          <w:iCs/>
          <w:sz w:val="20"/>
          <w:szCs w:val="20"/>
        </w:rPr>
      </w:pPr>
      <w:r w:rsidRPr="00A0775B">
        <w:rPr>
          <w:rFonts w:ascii="Trebuchet MS" w:hAnsi="Trebuchet MS"/>
          <w:iCs/>
          <w:sz w:val="20"/>
          <w:szCs w:val="20"/>
        </w:rPr>
        <w:t xml:space="preserve">Składanie oferty </w:t>
      </w:r>
      <w:r w:rsidR="001C0D54" w:rsidRPr="00A0775B">
        <w:rPr>
          <w:rFonts w:ascii="Trebuchet MS" w:hAnsi="Trebuchet MS"/>
          <w:iCs/>
          <w:sz w:val="20"/>
          <w:szCs w:val="20"/>
        </w:rPr>
        <w:t>:</w:t>
      </w:r>
    </w:p>
    <w:p w14:paraId="4DDC26CE" w14:textId="77777777" w:rsidR="001C0D54" w:rsidRPr="00A0775B" w:rsidRDefault="001C0D54" w:rsidP="001C0D54">
      <w:pPr>
        <w:spacing w:after="0" w:line="240" w:lineRule="auto"/>
        <w:ind w:left="1003" w:right="567" w:firstLine="0"/>
        <w:rPr>
          <w:rFonts w:ascii="Trebuchet MS" w:hAnsi="Trebuchet MS"/>
          <w:iCs/>
          <w:sz w:val="20"/>
          <w:szCs w:val="20"/>
        </w:rPr>
      </w:pPr>
    </w:p>
    <w:p w14:paraId="10A0B922" w14:textId="5206BC9D" w:rsidR="009E24C4" w:rsidRDefault="00447F98">
      <w:pPr>
        <w:numPr>
          <w:ilvl w:val="0"/>
          <w:numId w:val="13"/>
        </w:numPr>
        <w:spacing w:after="0" w:line="240" w:lineRule="auto"/>
        <w:ind w:right="567" w:hanging="435"/>
        <w:rPr>
          <w:rFonts w:ascii="Trebuchet MS" w:hAnsi="Trebuchet MS"/>
          <w:iCs/>
          <w:sz w:val="20"/>
          <w:szCs w:val="20"/>
        </w:rPr>
      </w:pPr>
      <w:r w:rsidRPr="00A0775B">
        <w:rPr>
          <w:rFonts w:ascii="Trebuchet MS" w:hAnsi="Trebuchet MS"/>
          <w:iCs/>
          <w:sz w:val="20"/>
          <w:szCs w:val="20"/>
        </w:rPr>
        <w:t xml:space="preserve">Wykonawca składa Ofertę poprzez złożenie za pośrednictwem </w:t>
      </w:r>
      <w:r w:rsidR="00A0775B" w:rsidRPr="00A0775B">
        <w:rPr>
          <w:rFonts w:ascii="Trebuchet MS" w:hAnsi="Trebuchet MS"/>
          <w:iCs/>
          <w:sz w:val="20"/>
          <w:szCs w:val="20"/>
        </w:rPr>
        <w:t>p</w:t>
      </w:r>
      <w:r w:rsidRPr="00A0775B">
        <w:rPr>
          <w:rFonts w:ascii="Trebuchet MS" w:hAnsi="Trebuchet MS"/>
          <w:iCs/>
          <w:sz w:val="20"/>
          <w:szCs w:val="20"/>
        </w:rPr>
        <w:t xml:space="preserve">latformy </w:t>
      </w:r>
      <w:r w:rsidR="00A0775B" w:rsidRPr="00A0775B">
        <w:rPr>
          <w:rFonts w:ascii="Trebuchet MS" w:hAnsi="Trebuchet MS"/>
          <w:iCs/>
          <w:sz w:val="20"/>
          <w:szCs w:val="20"/>
        </w:rPr>
        <w:t xml:space="preserve">elektronicznej UZP </w:t>
      </w:r>
      <w:r w:rsidRPr="00A0775B">
        <w:rPr>
          <w:rFonts w:ascii="Trebuchet MS" w:hAnsi="Trebuchet MS"/>
          <w:iCs/>
          <w:sz w:val="20"/>
          <w:szCs w:val="20"/>
        </w:rPr>
        <w:t xml:space="preserve">: </w:t>
      </w:r>
    </w:p>
    <w:p w14:paraId="677EA9E0" w14:textId="77777777" w:rsidR="00A0775B" w:rsidRPr="00A0775B" w:rsidRDefault="00A0775B" w:rsidP="00A0775B">
      <w:pPr>
        <w:spacing w:after="0" w:line="240" w:lineRule="auto"/>
        <w:ind w:left="1428" w:right="567" w:firstLine="0"/>
        <w:rPr>
          <w:rFonts w:ascii="Trebuchet MS" w:hAnsi="Trebuchet MS"/>
          <w:iCs/>
          <w:sz w:val="20"/>
          <w:szCs w:val="20"/>
        </w:rPr>
      </w:pPr>
    </w:p>
    <w:p w14:paraId="55A29C08"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wypełnionego i podpisanego Formularza oferty (wg wzoru stanowiącego załącznik do SWZ), </w:t>
      </w:r>
    </w:p>
    <w:p w14:paraId="5A48CC4D"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wypełnionego i podpisanego jednolitego europejskiego dokumentu zamówienia (JEDZ), </w:t>
      </w:r>
    </w:p>
    <w:p w14:paraId="35D2874E"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(o ile dotyczy) pełnomocnictwa do reprezentowania wykonawców występujących wspólnie, </w:t>
      </w:r>
    </w:p>
    <w:p w14:paraId="0028D442" w14:textId="6AF0C522" w:rsidR="00284919" w:rsidRPr="00B907C2" w:rsidRDefault="00447F98">
      <w:pPr>
        <w:numPr>
          <w:ilvl w:val="1"/>
          <w:numId w:val="13"/>
        </w:numPr>
        <w:spacing w:after="0" w:line="240" w:lineRule="auto"/>
        <w:ind w:left="1560" w:right="561" w:hanging="284"/>
        <w:rPr>
          <w:rFonts w:ascii="Trebuchet MS" w:hAnsi="Trebuchet MS"/>
          <w:iCs/>
          <w:sz w:val="20"/>
          <w:szCs w:val="20"/>
        </w:rPr>
      </w:pPr>
      <w:r w:rsidRPr="00B907C2">
        <w:rPr>
          <w:rFonts w:ascii="Trebuchet MS" w:hAnsi="Trebuchet MS"/>
          <w:iCs/>
          <w:sz w:val="20"/>
          <w:szCs w:val="20"/>
        </w:rPr>
        <w:t xml:space="preserve">pełnomocnictwa do reprezentowania wykonawcy jeżeli w imieniu wykonawcy działa osoba, której umocowanie do jego reprezentowania nie wynika  z dokumentów rejestrowych (KRS, </w:t>
      </w:r>
      <w:proofErr w:type="spellStart"/>
      <w:r w:rsidRPr="00B907C2">
        <w:rPr>
          <w:rFonts w:ascii="Trebuchet MS" w:hAnsi="Trebuchet MS"/>
          <w:iCs/>
          <w:sz w:val="20"/>
          <w:szCs w:val="20"/>
        </w:rPr>
        <w:t>CEDiG</w:t>
      </w:r>
      <w:proofErr w:type="spellEnd"/>
      <w:r w:rsidRPr="00B907C2">
        <w:rPr>
          <w:rFonts w:ascii="Trebuchet MS" w:hAnsi="Trebuchet MS"/>
          <w:iCs/>
          <w:sz w:val="20"/>
          <w:szCs w:val="20"/>
        </w:rPr>
        <w:t>)</w:t>
      </w:r>
      <w:r w:rsidR="00B907C2">
        <w:rPr>
          <w:rFonts w:ascii="Trebuchet MS" w:hAnsi="Trebuchet MS"/>
          <w:iCs/>
          <w:sz w:val="20"/>
          <w:szCs w:val="20"/>
        </w:rPr>
        <w:t xml:space="preserve">; </w:t>
      </w:r>
      <w:r w:rsidR="00B907C2" w:rsidRPr="00B907C2">
        <w:rPr>
          <w:rFonts w:ascii="Trebuchet MS" w:hAnsi="Trebuchet MS"/>
          <w:iCs/>
          <w:sz w:val="20"/>
          <w:szCs w:val="20"/>
        </w:rPr>
        <w:t>(</w:t>
      </w:r>
      <w:r w:rsidR="00B907C2">
        <w:rPr>
          <w:rFonts w:ascii="Trebuchet MS" w:hAnsi="Trebuchet MS"/>
          <w:iCs/>
          <w:sz w:val="20"/>
          <w:szCs w:val="20"/>
        </w:rPr>
        <w:t>p</w:t>
      </w:r>
      <w:r w:rsidRPr="00B907C2">
        <w:rPr>
          <w:rFonts w:ascii="Trebuchet MS" w:hAnsi="Trebuchet MS"/>
          <w:iCs/>
          <w:sz w:val="20"/>
          <w:szCs w:val="20"/>
        </w:rPr>
        <w:t>ełnomocnictwo pod rygorem nieważności przekazuje się w postaci elektronicznej  i opatruje kwalifikowanym podpisem elektronicznym</w:t>
      </w:r>
      <w:r w:rsidR="00B907C2">
        <w:rPr>
          <w:rFonts w:ascii="Trebuchet MS" w:hAnsi="Trebuchet MS"/>
          <w:iCs/>
          <w:sz w:val="20"/>
          <w:szCs w:val="20"/>
        </w:rPr>
        <w:t>; j</w:t>
      </w:r>
      <w:r w:rsidRPr="00B907C2">
        <w:rPr>
          <w:rFonts w:ascii="Trebuchet MS" w:hAnsi="Trebuchet MS"/>
          <w:iCs/>
          <w:sz w:val="20"/>
          <w:szCs w:val="20"/>
        </w:rPr>
        <w:t>eżeli dokument sporządzony został jako dokument w postaci papierowej i opatrzony własnoręcznym podpisem, wykonawca składa cyfrowe odwzorowanie</w:t>
      </w:r>
      <w:r w:rsidR="001C0D54" w:rsidRPr="00B907C2">
        <w:rPr>
          <w:rFonts w:ascii="Trebuchet MS" w:hAnsi="Trebuchet MS"/>
          <w:iCs/>
          <w:sz w:val="20"/>
          <w:szCs w:val="20"/>
        </w:rPr>
        <w:t xml:space="preserve"> </w:t>
      </w:r>
      <w:r w:rsidRPr="00B907C2">
        <w:rPr>
          <w:rFonts w:ascii="Trebuchet MS" w:hAnsi="Trebuchet MS"/>
          <w:iCs/>
          <w:sz w:val="20"/>
          <w:szCs w:val="20"/>
        </w:rPr>
        <w:t xml:space="preserve">dokumentu opatrzone kwalifikowanym </w:t>
      </w:r>
      <w:r w:rsidR="001C0D54" w:rsidRPr="00B907C2">
        <w:rPr>
          <w:rFonts w:ascii="Trebuchet MS" w:hAnsi="Trebuchet MS"/>
          <w:iCs/>
          <w:sz w:val="20"/>
          <w:szCs w:val="20"/>
        </w:rPr>
        <w:t>p</w:t>
      </w:r>
      <w:r w:rsidRPr="00B907C2">
        <w:rPr>
          <w:rFonts w:ascii="Trebuchet MS" w:hAnsi="Trebuchet MS"/>
          <w:iCs/>
          <w:sz w:val="20"/>
          <w:szCs w:val="20"/>
        </w:rPr>
        <w:t>odpisem elektronicznym</w:t>
      </w:r>
      <w:r w:rsidR="00B907C2">
        <w:rPr>
          <w:rFonts w:ascii="Trebuchet MS" w:hAnsi="Trebuchet MS"/>
          <w:iCs/>
          <w:sz w:val="20"/>
          <w:szCs w:val="20"/>
        </w:rPr>
        <w:t>; p</w:t>
      </w:r>
      <w:r w:rsidRPr="00B907C2">
        <w:rPr>
          <w:rFonts w:ascii="Trebuchet MS" w:hAnsi="Trebuchet MS"/>
          <w:iCs/>
          <w:sz w:val="20"/>
          <w:szCs w:val="20"/>
        </w:rPr>
        <w:t xml:space="preserve">oświadczenia zgodności cyfrowego odwzorowania z dokumentem  </w:t>
      </w:r>
      <w:r w:rsidR="00B907C2">
        <w:rPr>
          <w:rFonts w:ascii="Trebuchet MS" w:hAnsi="Trebuchet MS"/>
          <w:iCs/>
          <w:sz w:val="20"/>
          <w:szCs w:val="20"/>
        </w:rPr>
        <w:br/>
      </w:r>
      <w:r w:rsidR="00AA0C74">
        <w:rPr>
          <w:rFonts w:ascii="Trebuchet MS" w:hAnsi="Trebuchet MS"/>
          <w:iCs/>
          <w:sz w:val="20"/>
          <w:szCs w:val="20"/>
        </w:rPr>
        <w:t xml:space="preserve">  </w:t>
      </w:r>
      <w:r w:rsidRPr="00B907C2">
        <w:rPr>
          <w:rFonts w:ascii="Trebuchet MS" w:hAnsi="Trebuchet MS"/>
          <w:iCs/>
          <w:sz w:val="20"/>
          <w:szCs w:val="20"/>
        </w:rPr>
        <w:t xml:space="preserve">w postaci papierowej dokonuje mocodawca lub notariusz (§7 Rozporządzenia </w:t>
      </w:r>
      <w:proofErr w:type="spellStart"/>
      <w:r w:rsidRPr="00B907C2">
        <w:rPr>
          <w:rFonts w:ascii="Trebuchet MS" w:hAnsi="Trebuchet MS"/>
          <w:iCs/>
          <w:sz w:val="20"/>
          <w:szCs w:val="20"/>
        </w:rPr>
        <w:t>MRPiT</w:t>
      </w:r>
      <w:proofErr w:type="spellEnd"/>
      <w:r w:rsidRPr="00B907C2">
        <w:rPr>
          <w:rFonts w:ascii="Trebuchet MS" w:hAnsi="Trebuchet MS"/>
          <w:iCs/>
          <w:sz w:val="20"/>
          <w:szCs w:val="20"/>
        </w:rPr>
        <w:t xml:space="preserve">), </w:t>
      </w:r>
    </w:p>
    <w:p w14:paraId="39638EF1"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dokumentu potwierdzającego wniesienie wadium (obligatoryjnie w przypadku złożenia wadium w formie innej niż pieniądz), </w:t>
      </w:r>
    </w:p>
    <w:p w14:paraId="3B6F7869"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(o ile dotyczy) oświadczenia o którym mowa w art. 117 ust.4 </w:t>
      </w:r>
      <w:proofErr w:type="spellStart"/>
      <w:r w:rsidRPr="001C0D54">
        <w:rPr>
          <w:rFonts w:ascii="Trebuchet MS" w:hAnsi="Trebuchet MS"/>
          <w:iCs/>
          <w:sz w:val="20"/>
          <w:szCs w:val="20"/>
        </w:rPr>
        <w:t>uPzp</w:t>
      </w:r>
      <w:proofErr w:type="spellEnd"/>
      <w:r w:rsidRPr="001C0D54">
        <w:rPr>
          <w:rFonts w:ascii="Trebuchet MS" w:hAnsi="Trebuchet MS"/>
          <w:iCs/>
          <w:sz w:val="20"/>
          <w:szCs w:val="20"/>
        </w:rPr>
        <w:t xml:space="preserve">, (wg wzoru stanowiącego załącznik do SWZ), </w:t>
      </w:r>
    </w:p>
    <w:p w14:paraId="7894D0C8" w14:textId="4859500F" w:rsidR="00284919" w:rsidRPr="00A0775B"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(o ile dotyczy) zobowiązania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  </w:t>
      </w:r>
    </w:p>
    <w:p w14:paraId="3F186275" w14:textId="77777777" w:rsidR="001C0D54" w:rsidRPr="001C0D54" w:rsidRDefault="001C0D54" w:rsidP="001C0D54">
      <w:pPr>
        <w:spacing w:after="0" w:line="240" w:lineRule="auto"/>
        <w:ind w:left="1573" w:right="567" w:firstLine="0"/>
        <w:rPr>
          <w:rFonts w:ascii="Trebuchet MS" w:hAnsi="Trebuchet MS"/>
          <w:iCs/>
          <w:sz w:val="20"/>
          <w:szCs w:val="20"/>
        </w:rPr>
      </w:pPr>
    </w:p>
    <w:p w14:paraId="001A90F4" w14:textId="6FE5875E"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Wykonawca ma prawo złożyć tylko jedną ofertę za pośrednictwem </w:t>
      </w:r>
      <w:r w:rsidR="00A0775B">
        <w:rPr>
          <w:rFonts w:ascii="Trebuchet MS" w:hAnsi="Trebuchet MS"/>
          <w:iCs/>
          <w:sz w:val="20"/>
          <w:szCs w:val="20"/>
        </w:rPr>
        <w:t>p</w:t>
      </w:r>
      <w:r w:rsidRPr="001C0D54">
        <w:rPr>
          <w:rFonts w:ascii="Trebuchet MS" w:hAnsi="Trebuchet MS"/>
          <w:iCs/>
          <w:sz w:val="20"/>
          <w:szCs w:val="20"/>
        </w:rPr>
        <w:t xml:space="preserve">latformy </w:t>
      </w:r>
      <w:r w:rsidR="00A0775B">
        <w:rPr>
          <w:rFonts w:ascii="Trebuchet MS" w:hAnsi="Trebuchet MS"/>
          <w:iCs/>
          <w:sz w:val="20"/>
          <w:szCs w:val="20"/>
        </w:rPr>
        <w:t>elektronicznej UZP</w:t>
      </w:r>
      <w:r w:rsidRPr="001C0D54">
        <w:rPr>
          <w:rFonts w:ascii="Trebuchet MS" w:hAnsi="Trebuchet MS"/>
          <w:iCs/>
          <w:sz w:val="20"/>
          <w:szCs w:val="20"/>
        </w:rPr>
        <w:t>. Platforma szyfruje Oferty w taki sposób, że nie jest możliwe zapoznanie się z ich treścią do terminu otwarcia ofert</w:t>
      </w:r>
      <w:r w:rsidR="00A0775B">
        <w:rPr>
          <w:rFonts w:ascii="Trebuchet MS" w:hAnsi="Trebuchet MS"/>
          <w:iCs/>
          <w:sz w:val="20"/>
          <w:szCs w:val="20"/>
        </w:rPr>
        <w:t>,</w:t>
      </w:r>
    </w:p>
    <w:p w14:paraId="1637A3B4"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 </w:t>
      </w:r>
    </w:p>
    <w:p w14:paraId="6F8FF9AB"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Ofertę oraz oświadczenie (JEDZ), o którym mowa w art. 125 </w:t>
      </w:r>
      <w:proofErr w:type="spellStart"/>
      <w:r w:rsidRPr="001C0D54">
        <w:rPr>
          <w:rFonts w:ascii="Trebuchet MS" w:hAnsi="Trebuchet MS"/>
          <w:iCs/>
          <w:sz w:val="20"/>
          <w:szCs w:val="20"/>
        </w:rPr>
        <w:t>uPzp</w:t>
      </w:r>
      <w:proofErr w:type="spellEnd"/>
      <w:r w:rsidRPr="001C0D54">
        <w:rPr>
          <w:rFonts w:ascii="Trebuchet MS" w:hAnsi="Trebuchet MS"/>
          <w:iCs/>
          <w:sz w:val="20"/>
          <w:szCs w:val="20"/>
        </w:rPr>
        <w:t xml:space="preserve">, sporządza się, pod rygorem nieważności, w formie elektronicznej - w postaci elektronicznej opatrzonej kwalifikowanym podpisem elektronicznym. </w:t>
      </w:r>
    </w:p>
    <w:p w14:paraId="016A160F" w14:textId="2D4E1070"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Jednolity europejski dokument zamówienia (JEDZ), opatrzony kwalifikowanym podpisem elektronicznym, może być przygotowany i złożony wg wzoru zamieszczonego przez </w:t>
      </w:r>
      <w:r w:rsidRPr="001C0D54">
        <w:rPr>
          <w:rFonts w:ascii="Trebuchet MS" w:hAnsi="Trebuchet MS"/>
          <w:iCs/>
          <w:sz w:val="20"/>
          <w:szCs w:val="20"/>
        </w:rPr>
        <w:lastRenderedPageBreak/>
        <w:t xml:space="preserve">zamawiającego lub przy wykorzystaniu narzędzia przygotowanego przez Urząd Zamówień Publicznych dostępnego pod adresem http://espd.uzp.gov.pl. W odniesieniu do części IV przedmiotowego dokumentu (warunki udziału w postępowaniu i kryteria kwalifikacji) wykonawca może poprzestać na wypełnieniu jedynie sekcji (alfa).  </w:t>
      </w:r>
    </w:p>
    <w:p w14:paraId="5DDCE995"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Instrukcja dotycząca wypełniania JEDZ znajduje się na stronie Urzędu zamówień Publicznych </w:t>
      </w:r>
      <w:r w:rsidRPr="001C0D54">
        <w:rPr>
          <w:rFonts w:ascii="Trebuchet MS" w:hAnsi="Trebuchet MS"/>
          <w:iCs/>
          <w:sz w:val="20"/>
          <w:szCs w:val="20"/>
          <w:u w:val="single" w:color="000000"/>
        </w:rPr>
        <w:t>https://www.uzp.gov.pl/aktualnosci/aktualna-wersja-instrukcji-wypelniania-jedzespd</w:t>
      </w:r>
      <w:r w:rsidRPr="001C0D54">
        <w:rPr>
          <w:rFonts w:ascii="Trebuchet MS" w:hAnsi="Trebuchet MS"/>
          <w:iCs/>
          <w:sz w:val="20"/>
          <w:szCs w:val="20"/>
        </w:rPr>
        <w:t xml:space="preserve">.  </w:t>
      </w:r>
    </w:p>
    <w:p w14:paraId="7EF9D271"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JEDZ stanowi dowód potwierdzający brak podstaw wykluczenia, spełnianie warunków udziału w postępowaniu, odpowiednio na dzień składania ofert tymczasowo zastępujący wymagane przez zamawiającego podmiotowe środki dowodowe </w:t>
      </w:r>
    </w:p>
    <w:p w14:paraId="510B3222" w14:textId="258602CA" w:rsidR="00284919"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W przypadku wspólnego ubiegania się o zamówienie przez wykonawców (np. w formie konsorcjum, spółki cywilnej): </w:t>
      </w:r>
    </w:p>
    <w:p w14:paraId="2125C285" w14:textId="77777777" w:rsidR="001C0D54" w:rsidRPr="001C0D54" w:rsidRDefault="001C0D54" w:rsidP="001C0D54">
      <w:pPr>
        <w:spacing w:after="0" w:line="240" w:lineRule="auto"/>
        <w:ind w:left="1428" w:right="567" w:firstLine="0"/>
        <w:rPr>
          <w:rFonts w:ascii="Trebuchet MS" w:hAnsi="Trebuchet MS"/>
          <w:iCs/>
          <w:sz w:val="20"/>
          <w:szCs w:val="20"/>
        </w:rPr>
      </w:pPr>
    </w:p>
    <w:p w14:paraId="358F3092" w14:textId="77777777" w:rsidR="00284919" w:rsidRPr="001C0D54" w:rsidRDefault="00447F98">
      <w:pPr>
        <w:numPr>
          <w:ilvl w:val="2"/>
          <w:numId w:val="14"/>
        </w:numPr>
        <w:spacing w:after="0" w:line="240" w:lineRule="auto"/>
        <w:ind w:left="1927" w:right="567" w:hanging="355"/>
        <w:rPr>
          <w:rFonts w:ascii="Trebuchet MS" w:hAnsi="Trebuchet MS"/>
          <w:iCs/>
          <w:sz w:val="20"/>
          <w:szCs w:val="20"/>
        </w:rPr>
      </w:pPr>
      <w:r w:rsidRPr="001C0D54">
        <w:rPr>
          <w:rFonts w:ascii="Trebuchet MS" w:hAnsi="Trebuchet MS"/>
          <w:iCs/>
          <w:sz w:val="20"/>
          <w:szCs w:val="20"/>
        </w:rPr>
        <w:t xml:space="preserve">JEDZ składa każdy z wykonawców. Oświadczenia te potwierdzają brak podstaw wykluczenia oraz spełnianie warunków udziału w postępowaniu w zakresie, w jakim każdy z wykonawców wykazuje spełnianie warunków udziału w postępowaniu, </w:t>
      </w:r>
    </w:p>
    <w:p w14:paraId="5147324C" w14:textId="71A37BCC" w:rsidR="00284919" w:rsidRPr="001C0D54" w:rsidRDefault="00447F98">
      <w:pPr>
        <w:numPr>
          <w:ilvl w:val="2"/>
          <w:numId w:val="14"/>
        </w:numPr>
        <w:spacing w:after="0" w:line="240" w:lineRule="auto"/>
        <w:ind w:left="1927" w:right="567" w:hanging="355"/>
        <w:rPr>
          <w:rFonts w:ascii="Trebuchet MS" w:hAnsi="Trebuchet MS"/>
          <w:iCs/>
          <w:sz w:val="20"/>
          <w:szCs w:val="20"/>
        </w:rPr>
      </w:pPr>
      <w:r w:rsidRPr="001C0D54">
        <w:rPr>
          <w:rFonts w:ascii="Trebuchet MS" w:hAnsi="Trebuchet MS"/>
          <w:iCs/>
          <w:sz w:val="20"/>
          <w:szCs w:val="20"/>
        </w:rPr>
        <w:t xml:space="preserve">Wykonawcy ustanawiają pełnomocnika do reprezentowania ich w postępowaniu  </w:t>
      </w:r>
      <w:r w:rsidR="00A64F4C">
        <w:rPr>
          <w:rFonts w:ascii="Trebuchet MS" w:hAnsi="Trebuchet MS"/>
          <w:iCs/>
          <w:sz w:val="20"/>
          <w:szCs w:val="20"/>
        </w:rPr>
        <w:br/>
      </w:r>
      <w:r w:rsidRPr="001C0D54">
        <w:rPr>
          <w:rFonts w:ascii="Trebuchet MS" w:hAnsi="Trebuchet MS"/>
          <w:iCs/>
          <w:sz w:val="20"/>
          <w:szCs w:val="20"/>
        </w:rPr>
        <w:t xml:space="preserve">o udzielenie zamówienia albo reprezentowania w postępowaniu i zawarcia umowy  </w:t>
      </w:r>
      <w:r w:rsidR="00A64F4C">
        <w:rPr>
          <w:rFonts w:ascii="Trebuchet MS" w:hAnsi="Trebuchet MS"/>
          <w:iCs/>
          <w:sz w:val="20"/>
          <w:szCs w:val="20"/>
        </w:rPr>
        <w:br/>
      </w:r>
      <w:r w:rsidRPr="001C0D54">
        <w:rPr>
          <w:rFonts w:ascii="Trebuchet MS" w:hAnsi="Trebuchet MS"/>
          <w:iCs/>
          <w:sz w:val="20"/>
          <w:szCs w:val="20"/>
        </w:rPr>
        <w:t xml:space="preserve">w sprawie zamówienia publicznego, pełnomocnictwo musi zostać złożone wraz z ofertą, </w:t>
      </w:r>
    </w:p>
    <w:p w14:paraId="33615E9C" w14:textId="77777777" w:rsidR="00284919" w:rsidRPr="001C0D54" w:rsidRDefault="00447F98">
      <w:pPr>
        <w:numPr>
          <w:ilvl w:val="2"/>
          <w:numId w:val="14"/>
        </w:numPr>
        <w:spacing w:after="0" w:line="240" w:lineRule="auto"/>
        <w:ind w:left="1927" w:right="567" w:hanging="355"/>
        <w:rPr>
          <w:rFonts w:ascii="Trebuchet MS" w:hAnsi="Trebuchet MS"/>
          <w:iCs/>
          <w:sz w:val="20"/>
          <w:szCs w:val="20"/>
        </w:rPr>
      </w:pPr>
      <w:r w:rsidRPr="001C0D54">
        <w:rPr>
          <w:rFonts w:ascii="Trebuchet MS" w:hAnsi="Trebuchet MS"/>
          <w:iCs/>
          <w:sz w:val="20"/>
          <w:szCs w:val="20"/>
        </w:rPr>
        <w:t xml:space="preserve">Wykonawcy ponoszą solidarną odpowiedzialność za wykonanie umowy i wniesienie zabezpieczenia należytego wykonania umowy, jeżeli Zamawiający go żąda, </w:t>
      </w:r>
    </w:p>
    <w:p w14:paraId="397747B6" w14:textId="77777777" w:rsidR="00284919" w:rsidRPr="001C0D54" w:rsidRDefault="00447F98">
      <w:pPr>
        <w:numPr>
          <w:ilvl w:val="2"/>
          <w:numId w:val="14"/>
        </w:numPr>
        <w:spacing w:after="0" w:line="240" w:lineRule="auto"/>
        <w:ind w:left="1927" w:right="567" w:hanging="355"/>
        <w:rPr>
          <w:rFonts w:ascii="Trebuchet MS" w:hAnsi="Trebuchet MS"/>
          <w:iCs/>
          <w:sz w:val="20"/>
          <w:szCs w:val="20"/>
        </w:rPr>
      </w:pPr>
      <w:r w:rsidRPr="001C0D54">
        <w:rPr>
          <w:rFonts w:ascii="Trebuchet MS" w:hAnsi="Trebuchet MS"/>
          <w:iCs/>
          <w:sz w:val="20"/>
          <w:szCs w:val="20"/>
        </w:rPr>
        <w:t xml:space="preserve">Wykonawcy muszą łącznie spełniać warunek udziału w postępowaniu, z zastrzeżeniem, że warunek dotyczący zdolności technicznej lub zawodowej musi spełniać odpowiednio ten wykonawca, który będzie zamówienie realizował, </w:t>
      </w:r>
    </w:p>
    <w:p w14:paraId="3006DE12" w14:textId="2743E851" w:rsidR="00284919" w:rsidRPr="001C0D54" w:rsidRDefault="00447F98">
      <w:pPr>
        <w:numPr>
          <w:ilvl w:val="2"/>
          <w:numId w:val="14"/>
        </w:numPr>
        <w:spacing w:after="0" w:line="240" w:lineRule="auto"/>
        <w:ind w:left="1927" w:right="567" w:hanging="355"/>
        <w:rPr>
          <w:rFonts w:ascii="Trebuchet MS" w:hAnsi="Trebuchet MS"/>
          <w:iCs/>
          <w:sz w:val="20"/>
          <w:szCs w:val="20"/>
        </w:rPr>
      </w:pPr>
      <w:r w:rsidRPr="001C0D54">
        <w:rPr>
          <w:rFonts w:ascii="Trebuchet MS" w:hAnsi="Trebuchet MS"/>
          <w:iCs/>
          <w:sz w:val="20"/>
          <w:szCs w:val="20"/>
        </w:rPr>
        <w:t xml:space="preserve">Wykonawcy wspólnie ubiegający się o udzielenie zamówienia załączają do oferty oświadczenie z art. 117 ust 4 </w:t>
      </w:r>
      <w:proofErr w:type="spellStart"/>
      <w:r w:rsidRPr="001C0D54">
        <w:rPr>
          <w:rFonts w:ascii="Trebuchet MS" w:hAnsi="Trebuchet MS"/>
          <w:iCs/>
          <w:sz w:val="20"/>
          <w:szCs w:val="20"/>
        </w:rPr>
        <w:t>uPzp</w:t>
      </w:r>
      <w:proofErr w:type="spellEnd"/>
      <w:r w:rsidRPr="001C0D54">
        <w:rPr>
          <w:rFonts w:ascii="Trebuchet MS" w:hAnsi="Trebuchet MS"/>
          <w:iCs/>
          <w:sz w:val="20"/>
          <w:szCs w:val="20"/>
        </w:rPr>
        <w:t xml:space="preserve">,  </w:t>
      </w:r>
    </w:p>
    <w:p w14:paraId="792F9B51" w14:textId="77777777" w:rsidR="001C0D54" w:rsidRPr="001C0D54" w:rsidRDefault="001C0D54" w:rsidP="001C0D54">
      <w:pPr>
        <w:spacing w:after="0" w:line="240" w:lineRule="auto"/>
        <w:ind w:left="1927" w:right="567" w:firstLine="0"/>
        <w:rPr>
          <w:rFonts w:ascii="Trebuchet MS" w:hAnsi="Trebuchet MS"/>
          <w:iCs/>
          <w:sz w:val="20"/>
          <w:szCs w:val="20"/>
        </w:rPr>
      </w:pPr>
    </w:p>
    <w:p w14:paraId="128220EC"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Wykonawca,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 postępowaniu, w zakresie, w jakim wykonawca powołuje się na jego zasoby. </w:t>
      </w:r>
    </w:p>
    <w:p w14:paraId="2535C30C"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Wykonawca może wykorzystać jednolity dokument złożony w odrębnym postępowaniu  o udzielenie zamówienia, jeżeli potwierdzi, że informacje w nim zawarte pozostają prawidłowe.  </w:t>
      </w:r>
    </w:p>
    <w:p w14:paraId="1A885783" w14:textId="1FEC1955"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JEDZ sporządza się w postaci elektronicznej, w formatach danych określonych w przepisach wydanych na podstawie art. 18 ustawy z dnia 17 lutego 2005 r. o informatyzacji działalności podmiotów realizujących zadania publiczne (Dz. U. z 202</w:t>
      </w:r>
      <w:r w:rsidR="007B2D8F">
        <w:rPr>
          <w:rFonts w:ascii="Trebuchet MS" w:hAnsi="Trebuchet MS"/>
          <w:iCs/>
          <w:sz w:val="20"/>
          <w:szCs w:val="20"/>
        </w:rPr>
        <w:t>1</w:t>
      </w:r>
      <w:r w:rsidRPr="001C0D54">
        <w:rPr>
          <w:rFonts w:ascii="Trebuchet MS" w:hAnsi="Trebuchet MS"/>
          <w:iCs/>
          <w:sz w:val="20"/>
          <w:szCs w:val="20"/>
        </w:rPr>
        <w:t xml:space="preserve"> r. poz. </w:t>
      </w:r>
      <w:r w:rsidR="007B2D8F">
        <w:rPr>
          <w:rFonts w:ascii="Trebuchet MS" w:hAnsi="Trebuchet MS"/>
          <w:iCs/>
          <w:sz w:val="20"/>
          <w:szCs w:val="20"/>
        </w:rPr>
        <w:t>2070</w:t>
      </w:r>
      <w:r w:rsidRPr="001C0D54">
        <w:rPr>
          <w:rFonts w:ascii="Trebuchet MS" w:hAnsi="Trebuchet MS"/>
          <w:iCs/>
          <w:sz w:val="20"/>
          <w:szCs w:val="20"/>
        </w:rPr>
        <w:t xml:space="preserve">), z zastrzeżeniem formatów, o których mowa w art. 66 ust. 1 ustawy, z uwzględnieniem rodzaju przekazywanych danych i opatruje kwalifikowanym podpisem elektronicznym. </w:t>
      </w:r>
    </w:p>
    <w:p w14:paraId="7B92003F"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Zaleca się, aby z treści Formularza Oferty wynikało, że oferta składana jest w imieniu wykonawców wspólnie ubiegających się o udzielenie zamówienia - należy wpisać nazwy wykonawców i dane umożliwiające ich identyfikację. </w:t>
      </w:r>
    </w:p>
    <w:p w14:paraId="2B2071EA" w14:textId="77777777" w:rsidR="00284919" w:rsidRPr="001C0D54"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Zamawiający żąda wskazania przez wykonawcę w ofercie części zamówienia, których wykonanie zamierza powierzyć podwykonawcom oraz podania nazw ewentualnych podwykonawców (jeżeli są już znani). </w:t>
      </w:r>
    </w:p>
    <w:p w14:paraId="16BEEFC2" w14:textId="40A43891" w:rsidR="00284919" w:rsidRDefault="00447F98">
      <w:pPr>
        <w:numPr>
          <w:ilvl w:val="0"/>
          <w:numId w:val="13"/>
        </w:numPr>
        <w:spacing w:after="0" w:line="240" w:lineRule="auto"/>
        <w:ind w:right="567" w:hanging="348"/>
        <w:rPr>
          <w:rFonts w:ascii="Trebuchet MS" w:hAnsi="Trebuchet MS"/>
          <w:iCs/>
          <w:sz w:val="20"/>
          <w:szCs w:val="20"/>
        </w:rPr>
      </w:pPr>
      <w:r w:rsidRPr="001C0D54">
        <w:rPr>
          <w:rFonts w:ascii="Trebuchet MS" w:hAnsi="Trebuchet MS"/>
          <w:iCs/>
          <w:sz w:val="20"/>
          <w:szCs w:val="20"/>
        </w:rPr>
        <w:t xml:space="preserve">Wykonawca może przed upływem terminu do składania ofert zmienić lub wycofać ofertę, przy czym: </w:t>
      </w:r>
    </w:p>
    <w:p w14:paraId="771ADAC1" w14:textId="77777777" w:rsidR="001C0D54" w:rsidRPr="001C0D54" w:rsidRDefault="001C0D54" w:rsidP="001C0D54">
      <w:pPr>
        <w:spacing w:after="0" w:line="240" w:lineRule="auto"/>
        <w:ind w:left="1428" w:right="567" w:firstLine="0"/>
        <w:rPr>
          <w:rFonts w:ascii="Trebuchet MS" w:hAnsi="Trebuchet MS"/>
          <w:iCs/>
          <w:sz w:val="20"/>
          <w:szCs w:val="20"/>
        </w:rPr>
      </w:pPr>
    </w:p>
    <w:p w14:paraId="36009F79" w14:textId="77777777" w:rsidR="00284919" w:rsidRPr="001C0D54" w:rsidRDefault="00447F98">
      <w:pPr>
        <w:numPr>
          <w:ilvl w:val="1"/>
          <w:numId w:val="13"/>
        </w:numPr>
        <w:spacing w:after="0" w:line="240" w:lineRule="auto"/>
        <w:ind w:left="1573" w:right="567" w:hanging="286"/>
        <w:rPr>
          <w:rFonts w:ascii="Trebuchet MS" w:hAnsi="Trebuchet MS"/>
          <w:iCs/>
          <w:sz w:val="20"/>
          <w:szCs w:val="20"/>
        </w:rPr>
      </w:pPr>
      <w:r w:rsidRPr="001C0D54">
        <w:rPr>
          <w:rFonts w:ascii="Trebuchet MS" w:hAnsi="Trebuchet MS"/>
          <w:iCs/>
          <w:sz w:val="20"/>
          <w:szCs w:val="20"/>
        </w:rPr>
        <w:t xml:space="preserve">wykonawca, który posiada konto na Platformie Zakupowej (jest zalogowany), za jej pośrednictwem może samodzielnie zmienić lub wycofać ofertę, </w:t>
      </w:r>
    </w:p>
    <w:p w14:paraId="50F2AF0F" w14:textId="77777777" w:rsidR="00284919" w:rsidRPr="0059551A" w:rsidRDefault="00447F98">
      <w:pPr>
        <w:numPr>
          <w:ilvl w:val="1"/>
          <w:numId w:val="13"/>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 xml:space="preserve">wykonawca, który nie posiada konta na Platformie Zakupowej (nie jest zalogowany), nie może samodzielnie zmienić lub wycofać oferty. </w:t>
      </w:r>
    </w:p>
    <w:p w14:paraId="0932C4F1" w14:textId="616F8E21" w:rsidR="00284919" w:rsidRDefault="00447F98" w:rsidP="0059551A">
      <w:pPr>
        <w:spacing w:after="0" w:line="240" w:lineRule="auto"/>
        <w:ind w:left="1428" w:right="567" w:firstLine="0"/>
        <w:rPr>
          <w:rFonts w:ascii="Trebuchet MS" w:hAnsi="Trebuchet MS"/>
          <w:iCs/>
          <w:sz w:val="20"/>
          <w:szCs w:val="20"/>
        </w:rPr>
      </w:pPr>
      <w:r w:rsidRPr="0059551A">
        <w:rPr>
          <w:rFonts w:ascii="Trebuchet MS" w:hAnsi="Trebuchet MS"/>
          <w:iCs/>
          <w:sz w:val="20"/>
          <w:szCs w:val="20"/>
        </w:rPr>
        <w:t>Sposób zmiany i wycofania oferty został opisany w Instrukcji dla wykonawców dostępnej na Platformie Zakupowej</w:t>
      </w:r>
      <w:r w:rsidR="009E24C4">
        <w:rPr>
          <w:rFonts w:ascii="Trebuchet MS" w:hAnsi="Trebuchet MS"/>
          <w:iCs/>
          <w:sz w:val="20"/>
          <w:szCs w:val="20"/>
        </w:rPr>
        <w:t>,</w:t>
      </w:r>
    </w:p>
    <w:p w14:paraId="0FAC60EE" w14:textId="77777777" w:rsidR="009E24C4" w:rsidRPr="0059551A" w:rsidRDefault="009E24C4" w:rsidP="009E24C4">
      <w:pPr>
        <w:spacing w:after="0" w:line="240" w:lineRule="auto"/>
        <w:ind w:right="567"/>
        <w:rPr>
          <w:rFonts w:ascii="Trebuchet MS" w:hAnsi="Trebuchet MS"/>
          <w:iCs/>
          <w:sz w:val="20"/>
          <w:szCs w:val="20"/>
        </w:rPr>
      </w:pPr>
    </w:p>
    <w:p w14:paraId="7BBA1A01" w14:textId="5C471446" w:rsidR="00284919" w:rsidRDefault="00447F98">
      <w:pPr>
        <w:numPr>
          <w:ilvl w:val="0"/>
          <w:numId w:val="13"/>
        </w:numPr>
        <w:spacing w:after="0" w:line="240" w:lineRule="auto"/>
        <w:ind w:right="567" w:hanging="348"/>
        <w:rPr>
          <w:rFonts w:ascii="Trebuchet MS" w:hAnsi="Trebuchet MS"/>
          <w:iCs/>
          <w:sz w:val="20"/>
          <w:szCs w:val="20"/>
        </w:rPr>
      </w:pPr>
      <w:r w:rsidRPr="0059551A">
        <w:rPr>
          <w:rFonts w:ascii="Trebuchet MS" w:hAnsi="Trebuchet MS"/>
          <w:iCs/>
          <w:sz w:val="20"/>
          <w:szCs w:val="20"/>
        </w:rPr>
        <w:t xml:space="preserve">Wykonawca po upływie terminu do składania ofert nie może skutecznie dokonać zmiany ani wycofać złożonej oferty. </w:t>
      </w:r>
    </w:p>
    <w:p w14:paraId="2DE1AC81" w14:textId="77777777" w:rsidR="001C0D54" w:rsidRPr="0059551A" w:rsidRDefault="001C0D54" w:rsidP="001C0D54">
      <w:pPr>
        <w:spacing w:after="0" w:line="240" w:lineRule="auto"/>
        <w:ind w:left="1428" w:right="567" w:firstLine="0"/>
        <w:rPr>
          <w:rFonts w:ascii="Trebuchet MS" w:hAnsi="Trebuchet MS"/>
          <w:iCs/>
          <w:sz w:val="20"/>
          <w:szCs w:val="20"/>
        </w:rPr>
      </w:pPr>
    </w:p>
    <w:p w14:paraId="2D848B01" w14:textId="37A87DEE" w:rsidR="00284919" w:rsidRPr="0059551A" w:rsidRDefault="00447F98">
      <w:pPr>
        <w:numPr>
          <w:ilvl w:val="0"/>
          <w:numId w:val="15"/>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Nie ujawnia się informacji stanowiących </w:t>
      </w:r>
      <w:r w:rsidRPr="001C0D54">
        <w:rPr>
          <w:rFonts w:ascii="Trebuchet MS" w:hAnsi="Trebuchet MS"/>
          <w:bCs/>
          <w:iCs/>
          <w:sz w:val="20"/>
          <w:szCs w:val="20"/>
        </w:rPr>
        <w:t>tajemnicę przedsiębiorstwa w rozumieniu</w:t>
      </w:r>
      <w:r w:rsidRPr="0059551A">
        <w:rPr>
          <w:rFonts w:ascii="Trebuchet MS" w:hAnsi="Trebuchet MS"/>
          <w:iCs/>
          <w:sz w:val="20"/>
          <w:szCs w:val="20"/>
        </w:rPr>
        <w:t xml:space="preserve"> przepisów ustawy z dnia 16 kwietnia 1993 r. o zwalczaniu nieuczciwej konkurencji (Dz. U. z </w:t>
      </w:r>
      <w:r w:rsidR="007B2D8F">
        <w:rPr>
          <w:rFonts w:ascii="Trebuchet MS" w:hAnsi="Trebuchet MS"/>
          <w:iCs/>
          <w:sz w:val="20"/>
          <w:szCs w:val="20"/>
        </w:rPr>
        <w:t>2022, poz. 1233</w:t>
      </w:r>
      <w:r w:rsidRPr="0059551A">
        <w:rPr>
          <w:rFonts w:ascii="Trebuchet MS" w:hAnsi="Trebuchet MS"/>
          <w:iCs/>
          <w:sz w:val="20"/>
          <w:szCs w:val="20"/>
        </w:rPr>
        <w:t xml:space="preserve">), jeżeli wykonawca, wraz z przekazaniem takich informacji, zastrzegł, że nie mogą być one </w:t>
      </w:r>
      <w:r w:rsidRPr="0059551A">
        <w:rPr>
          <w:rFonts w:ascii="Trebuchet MS" w:hAnsi="Trebuchet MS"/>
          <w:iCs/>
          <w:sz w:val="20"/>
          <w:szCs w:val="20"/>
        </w:rPr>
        <w:lastRenderedPageBreak/>
        <w:t xml:space="preserve">udostępniane oraz wykazał, że zastrzeżone informacje stanowią tajemnicę przedsiębiorstwa. Wykonawca nie może zastrzec informacji, o których mowa w art. 222 ust. 5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t>
      </w:r>
    </w:p>
    <w:p w14:paraId="50D57BE8" w14:textId="77777777" w:rsidR="00284919" w:rsidRPr="0059551A" w:rsidRDefault="00447F98">
      <w:pPr>
        <w:numPr>
          <w:ilvl w:val="0"/>
          <w:numId w:val="15"/>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Zamawiający odrzuca ofertę jeżeli zajdą okoliczności opisane w art. 226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t>
      </w:r>
    </w:p>
    <w:p w14:paraId="28FF4541" w14:textId="77777777" w:rsidR="00284919" w:rsidRPr="0059551A" w:rsidRDefault="00447F98" w:rsidP="0059551A">
      <w:pPr>
        <w:spacing w:after="0" w:line="240" w:lineRule="auto"/>
        <w:ind w:left="2564" w:firstLine="0"/>
        <w:jc w:val="left"/>
        <w:rPr>
          <w:rFonts w:ascii="Trebuchet MS" w:hAnsi="Trebuchet MS"/>
          <w:iCs/>
          <w:sz w:val="20"/>
          <w:szCs w:val="20"/>
        </w:rPr>
      </w:pPr>
      <w:r w:rsidRPr="0059551A">
        <w:rPr>
          <w:rFonts w:ascii="Trebuchet MS" w:hAnsi="Trebuchet MS"/>
          <w:iCs/>
          <w:sz w:val="20"/>
          <w:szCs w:val="20"/>
        </w:rPr>
        <w:t xml:space="preserve"> </w:t>
      </w:r>
    </w:p>
    <w:p w14:paraId="64109D83" w14:textId="5287459B" w:rsidR="00284919" w:rsidRPr="0059551A" w:rsidRDefault="00447F98">
      <w:pPr>
        <w:pStyle w:val="Nagwek2"/>
        <w:numPr>
          <w:ilvl w:val="0"/>
          <w:numId w:val="54"/>
        </w:numPr>
        <w:tabs>
          <w:tab w:val="center" w:pos="876"/>
          <w:tab w:val="center" w:pos="3120"/>
        </w:tabs>
        <w:spacing w:after="0" w:line="240" w:lineRule="auto"/>
        <w:jc w:val="left"/>
        <w:rPr>
          <w:rFonts w:ascii="Trebuchet MS" w:hAnsi="Trebuchet MS"/>
          <w:iCs/>
          <w:sz w:val="20"/>
          <w:szCs w:val="20"/>
        </w:rPr>
      </w:pPr>
      <w:r w:rsidRPr="0059551A">
        <w:rPr>
          <w:rFonts w:ascii="Trebuchet MS" w:hAnsi="Trebuchet MS"/>
          <w:iCs/>
          <w:sz w:val="20"/>
          <w:szCs w:val="20"/>
        </w:rPr>
        <w:t xml:space="preserve">TERMIN SKŁADANIA I OTWARCIA OFERT </w:t>
      </w:r>
    </w:p>
    <w:p w14:paraId="6C778EB1"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41AA0FEA" w14:textId="40151482" w:rsidR="00284919" w:rsidRPr="0059551A" w:rsidRDefault="00447F98">
      <w:pPr>
        <w:numPr>
          <w:ilvl w:val="0"/>
          <w:numId w:val="16"/>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Ofertę wraz ze wszystkimi wymaganymi oświadczeniami i dokumentami, należy złożyć za pośrednictwem strony </w:t>
      </w:r>
      <w:r w:rsidRPr="0059551A">
        <w:rPr>
          <w:rFonts w:ascii="Trebuchet MS" w:hAnsi="Trebuchet MS"/>
          <w:iCs/>
          <w:sz w:val="20"/>
          <w:szCs w:val="20"/>
          <w:u w:val="single" w:color="000000"/>
        </w:rPr>
        <w:t>https://</w:t>
      </w:r>
      <w:r w:rsidR="00013B05" w:rsidRPr="00013B05">
        <w:rPr>
          <w:rStyle w:val="Hipercze"/>
          <w:rFonts w:ascii="Trebuchet MS" w:hAnsi="Trebuchet MS" w:cs="Arial"/>
          <w:color w:val="auto"/>
          <w:sz w:val="20"/>
          <w:szCs w:val="20"/>
        </w:rPr>
        <w:t xml:space="preserve"> </w:t>
      </w:r>
      <w:r w:rsidR="00013B05">
        <w:rPr>
          <w:rStyle w:val="Hipercze"/>
          <w:rFonts w:ascii="Trebuchet MS" w:hAnsi="Trebuchet MS" w:cs="Arial"/>
          <w:color w:val="auto"/>
          <w:sz w:val="20"/>
          <w:szCs w:val="20"/>
        </w:rPr>
        <w:t>http</w:t>
      </w:r>
      <w:r w:rsidR="00013B05" w:rsidRPr="003A3224">
        <w:rPr>
          <w:rFonts w:ascii="Trebuchet MS" w:hAnsi="Trebuchet MS"/>
          <w:iCs/>
          <w:sz w:val="20"/>
          <w:szCs w:val="20"/>
        </w:rPr>
        <w:t>s</w:t>
      </w:r>
      <w:r w:rsidR="00013B05">
        <w:rPr>
          <w:rStyle w:val="Hipercze"/>
          <w:rFonts w:ascii="Trebuchet MS" w:hAnsi="Trebuchet MS" w:cs="Arial"/>
          <w:color w:val="auto"/>
          <w:sz w:val="20"/>
          <w:szCs w:val="20"/>
        </w:rPr>
        <w:t>//ezamowienia.gov.p</w:t>
      </w:r>
      <w:r w:rsidR="00013B05" w:rsidRPr="003A3224">
        <w:rPr>
          <w:rFonts w:ascii="Trebuchet MS" w:hAnsi="Trebuchet MS"/>
          <w:iCs/>
          <w:sz w:val="20"/>
          <w:szCs w:val="20"/>
        </w:rPr>
        <w:t>l</w:t>
      </w:r>
      <w:r w:rsidR="00013B05">
        <w:rPr>
          <w:rFonts w:ascii="Trebuchet MS" w:hAnsi="Trebuchet MS"/>
          <w:iCs/>
          <w:sz w:val="20"/>
          <w:szCs w:val="20"/>
        </w:rPr>
        <w:t xml:space="preserve"> </w:t>
      </w:r>
      <w:r w:rsidRPr="0059551A">
        <w:rPr>
          <w:rFonts w:ascii="Trebuchet MS" w:hAnsi="Trebuchet MS"/>
          <w:iCs/>
          <w:sz w:val="20"/>
          <w:szCs w:val="20"/>
        </w:rPr>
        <w:t>w zakładce dedykowanej postępowaniu,</w:t>
      </w:r>
      <w:r w:rsidRPr="0059551A">
        <w:rPr>
          <w:rFonts w:ascii="Trebuchet MS" w:hAnsi="Trebuchet MS"/>
          <w:b/>
          <w:iCs/>
          <w:sz w:val="20"/>
          <w:szCs w:val="20"/>
        </w:rPr>
        <w:t xml:space="preserve"> </w:t>
      </w:r>
      <w:r w:rsidRPr="0059551A">
        <w:rPr>
          <w:rFonts w:ascii="Trebuchet MS" w:hAnsi="Trebuchet MS"/>
          <w:iCs/>
          <w:sz w:val="20"/>
          <w:szCs w:val="20"/>
        </w:rPr>
        <w:t xml:space="preserve">do </w:t>
      </w:r>
      <w:r w:rsidRPr="0059551A">
        <w:rPr>
          <w:rFonts w:ascii="Trebuchet MS" w:hAnsi="Trebuchet MS"/>
          <w:b/>
          <w:iCs/>
          <w:sz w:val="20"/>
          <w:szCs w:val="20"/>
        </w:rPr>
        <w:t xml:space="preserve">dnia </w:t>
      </w:r>
      <w:r w:rsidR="00A64F4C">
        <w:rPr>
          <w:rFonts w:ascii="Trebuchet MS" w:hAnsi="Trebuchet MS"/>
          <w:b/>
          <w:iCs/>
          <w:sz w:val="20"/>
          <w:szCs w:val="20"/>
        </w:rPr>
        <w:t>05 grudnia</w:t>
      </w:r>
      <w:r w:rsidR="00241F7F">
        <w:rPr>
          <w:rFonts w:ascii="Trebuchet MS" w:hAnsi="Trebuchet MS"/>
          <w:b/>
          <w:iCs/>
          <w:sz w:val="20"/>
          <w:szCs w:val="20"/>
        </w:rPr>
        <w:t xml:space="preserve"> 2022 r. </w:t>
      </w:r>
      <w:r w:rsidR="009E24C4">
        <w:rPr>
          <w:rFonts w:ascii="Trebuchet MS" w:hAnsi="Trebuchet MS"/>
          <w:b/>
          <w:iCs/>
          <w:sz w:val="20"/>
          <w:szCs w:val="20"/>
        </w:rPr>
        <w:t xml:space="preserve">godz. </w:t>
      </w:r>
      <w:r w:rsidR="00241F7F">
        <w:rPr>
          <w:rFonts w:ascii="Trebuchet MS" w:hAnsi="Trebuchet MS"/>
          <w:b/>
          <w:iCs/>
          <w:sz w:val="20"/>
          <w:szCs w:val="20"/>
        </w:rPr>
        <w:t>10:00.</w:t>
      </w:r>
      <w:r w:rsidRPr="0059551A">
        <w:rPr>
          <w:rFonts w:ascii="Trebuchet MS" w:hAnsi="Trebuchet MS"/>
          <w:iCs/>
          <w:sz w:val="20"/>
          <w:szCs w:val="20"/>
        </w:rPr>
        <w:t xml:space="preserve"> </w:t>
      </w:r>
    </w:p>
    <w:p w14:paraId="34316856" w14:textId="77777777" w:rsidR="00284919" w:rsidRPr="0059551A" w:rsidRDefault="00447F98">
      <w:pPr>
        <w:numPr>
          <w:ilvl w:val="0"/>
          <w:numId w:val="16"/>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Po wypełnieniu Formularza składania oferty i dołączenia  wszystkich wymaganych załączników należy kliknąć przycisk „Przejdź do podsumowania”. </w:t>
      </w:r>
    </w:p>
    <w:p w14:paraId="667C8D65" w14:textId="77777777" w:rsidR="00284919" w:rsidRPr="0059551A" w:rsidRDefault="00447F98">
      <w:pPr>
        <w:numPr>
          <w:ilvl w:val="0"/>
          <w:numId w:val="16"/>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534959F2" w14:textId="77777777" w:rsidR="00284919" w:rsidRPr="0059551A" w:rsidRDefault="00447F98">
      <w:pPr>
        <w:numPr>
          <w:ilvl w:val="0"/>
          <w:numId w:val="16"/>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W związku z tym, że Zamawiający nie odpowiada za ewentualną awarię </w:t>
      </w:r>
      <w:proofErr w:type="spellStart"/>
      <w:r w:rsidRPr="0059551A">
        <w:rPr>
          <w:rFonts w:ascii="Trebuchet MS" w:hAnsi="Trebuchet MS"/>
          <w:iCs/>
          <w:sz w:val="20"/>
          <w:szCs w:val="20"/>
        </w:rPr>
        <w:t>internetu</w:t>
      </w:r>
      <w:proofErr w:type="spellEnd"/>
      <w:r w:rsidRPr="0059551A">
        <w:rPr>
          <w:rFonts w:ascii="Trebuchet MS" w:hAnsi="Trebuchet MS"/>
          <w:iCs/>
          <w:sz w:val="20"/>
          <w:szCs w:val="20"/>
        </w:rPr>
        <w:t xml:space="preserve">, czy problemy techniczne powstałe u wykonawcy, zaleca się zaplanowanie złożenia oferty z odpowiednim wyprzedzeniem. </w:t>
      </w:r>
    </w:p>
    <w:p w14:paraId="400C753A" w14:textId="61FD7161" w:rsidR="00284919" w:rsidRPr="0059551A" w:rsidRDefault="00447F98">
      <w:pPr>
        <w:numPr>
          <w:ilvl w:val="0"/>
          <w:numId w:val="16"/>
        </w:numPr>
        <w:spacing w:after="0" w:line="240" w:lineRule="auto"/>
        <w:ind w:left="1147" w:right="567" w:hanging="427"/>
        <w:rPr>
          <w:rFonts w:ascii="Trebuchet MS" w:hAnsi="Trebuchet MS"/>
          <w:iCs/>
          <w:sz w:val="20"/>
          <w:szCs w:val="20"/>
        </w:rPr>
      </w:pPr>
      <w:r w:rsidRPr="00013B05">
        <w:rPr>
          <w:rFonts w:ascii="Trebuchet MS" w:hAnsi="Trebuchet MS"/>
          <w:bCs/>
          <w:iCs/>
          <w:sz w:val="20"/>
          <w:szCs w:val="20"/>
        </w:rPr>
        <w:t xml:space="preserve">Otwarcie ofert </w:t>
      </w:r>
      <w:r w:rsidRPr="0059551A">
        <w:rPr>
          <w:rFonts w:ascii="Trebuchet MS" w:hAnsi="Trebuchet MS"/>
          <w:iCs/>
          <w:sz w:val="20"/>
          <w:szCs w:val="20"/>
        </w:rPr>
        <w:t>złożonych na Platformie</w:t>
      </w:r>
      <w:r w:rsidRPr="0059551A">
        <w:rPr>
          <w:rFonts w:ascii="Trebuchet MS" w:hAnsi="Trebuchet MS"/>
          <w:b/>
          <w:iCs/>
          <w:sz w:val="20"/>
          <w:szCs w:val="20"/>
        </w:rPr>
        <w:t xml:space="preserve"> nastąpi w dniu </w:t>
      </w:r>
      <w:r w:rsidR="00A0614E">
        <w:rPr>
          <w:rFonts w:ascii="Trebuchet MS" w:hAnsi="Trebuchet MS"/>
          <w:b/>
          <w:iCs/>
          <w:sz w:val="20"/>
          <w:szCs w:val="20"/>
        </w:rPr>
        <w:t>05 grudnia</w:t>
      </w:r>
      <w:r w:rsidR="001D0FB8">
        <w:rPr>
          <w:rFonts w:ascii="Trebuchet MS" w:hAnsi="Trebuchet MS"/>
          <w:b/>
          <w:iCs/>
          <w:sz w:val="20"/>
          <w:szCs w:val="20"/>
        </w:rPr>
        <w:t xml:space="preserve"> 2022 r. </w:t>
      </w:r>
      <w:r w:rsidRPr="0059551A">
        <w:rPr>
          <w:rFonts w:ascii="Trebuchet MS" w:hAnsi="Trebuchet MS"/>
          <w:b/>
          <w:iCs/>
          <w:sz w:val="20"/>
          <w:szCs w:val="20"/>
        </w:rPr>
        <w:t>godz.</w:t>
      </w:r>
      <w:r w:rsidR="001D0FB8">
        <w:rPr>
          <w:rFonts w:ascii="Trebuchet MS" w:hAnsi="Trebuchet MS"/>
          <w:b/>
          <w:iCs/>
          <w:sz w:val="20"/>
          <w:szCs w:val="20"/>
        </w:rPr>
        <w:t>1</w:t>
      </w:r>
      <w:r w:rsidR="00A0614E">
        <w:rPr>
          <w:rFonts w:ascii="Trebuchet MS" w:hAnsi="Trebuchet MS"/>
          <w:b/>
          <w:iCs/>
          <w:sz w:val="20"/>
          <w:szCs w:val="20"/>
        </w:rPr>
        <w:t>1:00</w:t>
      </w:r>
      <w:r w:rsidR="001D0FB8">
        <w:rPr>
          <w:rFonts w:ascii="Trebuchet MS" w:hAnsi="Trebuchet MS"/>
          <w:b/>
          <w:iCs/>
          <w:sz w:val="20"/>
          <w:szCs w:val="20"/>
        </w:rPr>
        <w:t>.</w:t>
      </w:r>
      <w:r w:rsidRPr="0059551A">
        <w:rPr>
          <w:rFonts w:ascii="Trebuchet MS" w:hAnsi="Trebuchet MS"/>
          <w:iCs/>
          <w:sz w:val="20"/>
          <w:szCs w:val="20"/>
        </w:rPr>
        <w:t xml:space="preserve"> Otwarcie ofert na Platformie dokonywane jest poprzez kliknięcie przycisku “Odszyfruj oferty”. </w:t>
      </w:r>
    </w:p>
    <w:p w14:paraId="38FA0385" w14:textId="77777777" w:rsidR="00284919" w:rsidRPr="001C0D54" w:rsidRDefault="00447F98">
      <w:pPr>
        <w:numPr>
          <w:ilvl w:val="0"/>
          <w:numId w:val="16"/>
        </w:numPr>
        <w:spacing w:after="0" w:line="240" w:lineRule="auto"/>
        <w:ind w:left="1147" w:right="567" w:hanging="427"/>
        <w:rPr>
          <w:rFonts w:ascii="Trebuchet MS" w:hAnsi="Trebuchet MS"/>
          <w:bCs/>
          <w:iCs/>
          <w:sz w:val="20"/>
          <w:szCs w:val="20"/>
        </w:rPr>
      </w:pPr>
      <w:r w:rsidRPr="001C0D54">
        <w:rPr>
          <w:rFonts w:ascii="Trebuchet MS" w:hAnsi="Trebuchet MS"/>
          <w:bCs/>
          <w:iCs/>
          <w:sz w:val="20"/>
          <w:szCs w:val="20"/>
        </w:rPr>
        <w:t xml:space="preserve">Otwarcie ofert odbywa się bez udziału Wykonawców. </w:t>
      </w:r>
    </w:p>
    <w:p w14:paraId="6A65C9CC" w14:textId="733440B1" w:rsidR="00284919" w:rsidRDefault="00447F98">
      <w:pPr>
        <w:numPr>
          <w:ilvl w:val="0"/>
          <w:numId w:val="16"/>
        </w:numPr>
        <w:spacing w:after="0" w:line="240" w:lineRule="auto"/>
        <w:ind w:left="1147" w:right="567" w:hanging="427"/>
        <w:rPr>
          <w:rFonts w:ascii="Trebuchet MS" w:hAnsi="Trebuchet MS"/>
          <w:iCs/>
          <w:sz w:val="20"/>
          <w:szCs w:val="20"/>
        </w:rPr>
      </w:pPr>
      <w:r w:rsidRPr="001C0D54">
        <w:rPr>
          <w:rFonts w:ascii="Trebuchet MS" w:hAnsi="Trebuchet MS"/>
          <w:bCs/>
          <w:iCs/>
          <w:sz w:val="20"/>
          <w:szCs w:val="20"/>
        </w:rPr>
        <w:t>Najpóźniej przed otwarciem ofert, Zamawiający udostępnia na</w:t>
      </w:r>
      <w:r w:rsidRPr="0059551A">
        <w:rPr>
          <w:rFonts w:ascii="Trebuchet MS" w:hAnsi="Trebuchet MS"/>
          <w:iCs/>
          <w:sz w:val="20"/>
          <w:szCs w:val="20"/>
        </w:rPr>
        <w:t xml:space="preserve"> stronie internetowej prowadzonego postępowania informację o kwocie, jaką zamierza się przeznaczyć na sfinansowanie zamówienia. </w:t>
      </w:r>
    </w:p>
    <w:p w14:paraId="36A2BB44" w14:textId="49FF2A4C" w:rsidR="00A64F4C" w:rsidRPr="0059551A" w:rsidRDefault="00A64F4C">
      <w:pPr>
        <w:numPr>
          <w:ilvl w:val="0"/>
          <w:numId w:val="16"/>
        </w:numPr>
        <w:spacing w:after="0" w:line="240" w:lineRule="auto"/>
        <w:ind w:left="1147" w:right="567" w:hanging="427"/>
        <w:rPr>
          <w:rFonts w:ascii="Trebuchet MS" w:hAnsi="Trebuchet MS"/>
          <w:iCs/>
          <w:sz w:val="20"/>
          <w:szCs w:val="20"/>
        </w:rPr>
      </w:pPr>
      <w:r w:rsidRPr="001C0D54">
        <w:rPr>
          <w:rFonts w:ascii="Trebuchet MS" w:hAnsi="Trebuchet MS"/>
          <w:iCs/>
          <w:sz w:val="20"/>
          <w:szCs w:val="20"/>
        </w:rPr>
        <w:t>Niezwłocznie po otwarciu ofert Zamawiający udostępni na stronie internetowej prowadzonego postępowania informacje o nazwach oraz siedzibach lub miejscach prowadzonej działalności gospodarczej</w:t>
      </w:r>
      <w:r>
        <w:rPr>
          <w:rFonts w:ascii="Trebuchet MS" w:hAnsi="Trebuchet MS"/>
          <w:iCs/>
          <w:sz w:val="20"/>
          <w:szCs w:val="20"/>
        </w:rPr>
        <w:t xml:space="preserve"> oraz </w:t>
      </w:r>
      <w:r w:rsidRPr="001C0D54">
        <w:rPr>
          <w:rFonts w:ascii="Trebuchet MS" w:hAnsi="Trebuchet MS"/>
          <w:iCs/>
          <w:sz w:val="20"/>
          <w:szCs w:val="20"/>
        </w:rPr>
        <w:t>cenach</w:t>
      </w:r>
      <w:r>
        <w:rPr>
          <w:rFonts w:ascii="Trebuchet MS" w:hAnsi="Trebuchet MS"/>
          <w:iCs/>
          <w:sz w:val="20"/>
          <w:szCs w:val="20"/>
        </w:rPr>
        <w:t xml:space="preserve"> ofertowych.</w:t>
      </w:r>
    </w:p>
    <w:p w14:paraId="22848D98" w14:textId="5D0690D5" w:rsidR="00284919" w:rsidRPr="0059551A" w:rsidRDefault="001C0D54" w:rsidP="00A64F4C">
      <w:pPr>
        <w:spacing w:after="0" w:line="240" w:lineRule="auto"/>
        <w:ind w:left="1440" w:right="567" w:firstLine="0"/>
        <w:rPr>
          <w:rFonts w:ascii="Trebuchet MS" w:hAnsi="Trebuchet MS"/>
          <w:iCs/>
          <w:sz w:val="20"/>
          <w:szCs w:val="20"/>
        </w:rPr>
      </w:pPr>
      <w:r>
        <w:rPr>
          <w:rFonts w:ascii="Trebuchet MS" w:hAnsi="Trebuchet MS"/>
          <w:iCs/>
          <w:sz w:val="20"/>
          <w:szCs w:val="20"/>
        </w:rPr>
        <w:t xml:space="preserve"> </w:t>
      </w:r>
      <w:r w:rsidR="009E24C4">
        <w:rPr>
          <w:rFonts w:ascii="Trebuchet MS" w:hAnsi="Trebuchet MS"/>
          <w:iCs/>
          <w:sz w:val="20"/>
          <w:szCs w:val="20"/>
        </w:rPr>
        <w:t xml:space="preserve"> </w:t>
      </w:r>
      <w:r w:rsidR="00447F98" w:rsidRPr="0059551A">
        <w:rPr>
          <w:rFonts w:ascii="Trebuchet MS" w:hAnsi="Trebuchet MS"/>
          <w:iCs/>
          <w:sz w:val="20"/>
          <w:szCs w:val="20"/>
        </w:rPr>
        <w:t xml:space="preserve"> </w:t>
      </w:r>
    </w:p>
    <w:p w14:paraId="5238D231" w14:textId="3DF9FFB1" w:rsidR="00284919" w:rsidRPr="0059551A" w:rsidRDefault="00447F98">
      <w:pPr>
        <w:pStyle w:val="Nagwek2"/>
        <w:numPr>
          <w:ilvl w:val="0"/>
          <w:numId w:val="55"/>
        </w:numPr>
        <w:spacing w:after="0" w:line="240" w:lineRule="auto"/>
        <w:ind w:right="563"/>
        <w:rPr>
          <w:rFonts w:ascii="Trebuchet MS" w:hAnsi="Trebuchet MS"/>
          <w:iCs/>
          <w:sz w:val="20"/>
          <w:szCs w:val="20"/>
        </w:rPr>
      </w:pPr>
      <w:r w:rsidRPr="0059551A">
        <w:rPr>
          <w:rFonts w:ascii="Trebuchet MS" w:hAnsi="Trebuchet MS"/>
          <w:iCs/>
          <w:sz w:val="20"/>
          <w:szCs w:val="20"/>
        </w:rPr>
        <w:t xml:space="preserve">SPOSÓB OBLICZENIA CENY </w:t>
      </w:r>
    </w:p>
    <w:p w14:paraId="68E470B3"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1EC46722" w14:textId="721BF318" w:rsidR="00284919" w:rsidRDefault="00447F98">
      <w:pPr>
        <w:numPr>
          <w:ilvl w:val="0"/>
          <w:numId w:val="17"/>
        </w:numPr>
        <w:spacing w:after="0" w:line="240" w:lineRule="auto"/>
        <w:ind w:right="567"/>
        <w:rPr>
          <w:rFonts w:ascii="Trebuchet MS" w:hAnsi="Trebuchet MS"/>
          <w:iCs/>
          <w:sz w:val="20"/>
          <w:szCs w:val="20"/>
        </w:rPr>
      </w:pPr>
      <w:r w:rsidRPr="0059551A">
        <w:rPr>
          <w:rFonts w:ascii="Trebuchet MS" w:hAnsi="Trebuchet MS"/>
          <w:iCs/>
          <w:sz w:val="20"/>
          <w:szCs w:val="20"/>
        </w:rPr>
        <w:t xml:space="preserve">Cenę należy obliczyć w sposób uwzględniający: </w:t>
      </w:r>
    </w:p>
    <w:p w14:paraId="3549E0D2" w14:textId="77777777" w:rsidR="00FE6EEB" w:rsidRPr="0059551A" w:rsidRDefault="00FE6EEB" w:rsidP="00FE6EEB">
      <w:pPr>
        <w:spacing w:after="0" w:line="240" w:lineRule="auto"/>
        <w:ind w:left="1011" w:right="567" w:firstLine="0"/>
        <w:rPr>
          <w:rFonts w:ascii="Trebuchet MS" w:hAnsi="Trebuchet MS"/>
          <w:iCs/>
          <w:sz w:val="20"/>
          <w:szCs w:val="20"/>
        </w:rPr>
      </w:pPr>
    </w:p>
    <w:p w14:paraId="6FB5509A" w14:textId="77777777"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wszystkie nakłady pozwalające osiągnąć cel oznaczony w umowie, </w:t>
      </w:r>
    </w:p>
    <w:p w14:paraId="19E20834" w14:textId="6FBB5121"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termin realizacji zamówienia (</w:t>
      </w:r>
      <w:r w:rsidR="00241F7F">
        <w:rPr>
          <w:rFonts w:ascii="Trebuchet MS" w:hAnsi="Trebuchet MS"/>
          <w:iCs/>
          <w:sz w:val="20"/>
          <w:szCs w:val="20"/>
        </w:rPr>
        <w:t>24 miesiące</w:t>
      </w:r>
      <w:r w:rsidRPr="0059551A">
        <w:rPr>
          <w:rFonts w:ascii="Trebuchet MS" w:hAnsi="Trebuchet MS"/>
          <w:iCs/>
          <w:sz w:val="20"/>
          <w:szCs w:val="20"/>
        </w:rPr>
        <w:t xml:space="preserve">), w tym skutki wzrostu cen towarów i usług </w:t>
      </w:r>
      <w:r w:rsidR="00A0101F">
        <w:rPr>
          <w:rFonts w:ascii="Trebuchet MS" w:hAnsi="Trebuchet MS"/>
          <w:iCs/>
          <w:sz w:val="20"/>
          <w:szCs w:val="20"/>
        </w:rPr>
        <w:t xml:space="preserve">budowlanych oraz </w:t>
      </w:r>
      <w:r w:rsidRPr="0059551A">
        <w:rPr>
          <w:rFonts w:ascii="Trebuchet MS" w:hAnsi="Trebuchet MS"/>
          <w:iCs/>
          <w:sz w:val="20"/>
          <w:szCs w:val="20"/>
        </w:rPr>
        <w:t xml:space="preserve">konsumpcyjnych </w:t>
      </w:r>
      <w:r w:rsidR="00A0101F">
        <w:rPr>
          <w:rFonts w:ascii="Trebuchet MS" w:hAnsi="Trebuchet MS"/>
          <w:iCs/>
          <w:sz w:val="20"/>
          <w:szCs w:val="20"/>
        </w:rPr>
        <w:t xml:space="preserve">w ciągu 12 miesięcy licząc od dnia złożenia oferty, </w:t>
      </w:r>
      <w:r w:rsidRPr="0059551A">
        <w:rPr>
          <w:rFonts w:ascii="Trebuchet MS" w:hAnsi="Trebuchet MS"/>
          <w:iCs/>
          <w:sz w:val="20"/>
          <w:szCs w:val="20"/>
        </w:rPr>
        <w:t xml:space="preserve"> </w:t>
      </w:r>
    </w:p>
    <w:p w14:paraId="0F6167DE" w14:textId="77777777"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wykonanie wszelkich zobowiązań wynikających z SWZ i załączników do SWZ, </w:t>
      </w:r>
    </w:p>
    <w:p w14:paraId="26DA733C" w14:textId="52F389ED"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wszelkie czynności prawne i faktyczne związane z dopełnieniem obowiązków wynikających  </w:t>
      </w:r>
      <w:r w:rsidR="00A0614E">
        <w:rPr>
          <w:rFonts w:ascii="Trebuchet MS" w:hAnsi="Trebuchet MS"/>
          <w:iCs/>
          <w:sz w:val="20"/>
          <w:szCs w:val="20"/>
        </w:rPr>
        <w:br/>
      </w:r>
      <w:r w:rsidRPr="0059551A">
        <w:rPr>
          <w:rFonts w:ascii="Trebuchet MS" w:hAnsi="Trebuchet MS"/>
          <w:iCs/>
          <w:sz w:val="20"/>
          <w:szCs w:val="20"/>
        </w:rPr>
        <w:t xml:space="preserve">z przepisów prawa regulującego przedmiotową problematykę,  </w:t>
      </w:r>
    </w:p>
    <w:p w14:paraId="2583987E" w14:textId="77777777"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naprawy ewentualnych uszkodzeń istniejącej infrastruktury powstałych podczas prowadzenia prac,  </w:t>
      </w:r>
    </w:p>
    <w:p w14:paraId="447DEF7E" w14:textId="77777777"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formę wynagrodzenia ryczałtowego zdefiniowanego w art. 632 KC,   </w:t>
      </w:r>
    </w:p>
    <w:p w14:paraId="2E5986D2" w14:textId="04103E73" w:rsidR="00284919" w:rsidRPr="0059551A"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udzielenie co najmniej 5 letniego okresu odpowiedzialności z tytułu rękojmi za wady na wykonany przedmiot zamówienia</w:t>
      </w:r>
      <w:r w:rsidR="00A0101F">
        <w:rPr>
          <w:rFonts w:ascii="Trebuchet MS" w:hAnsi="Trebuchet MS"/>
          <w:iCs/>
          <w:sz w:val="20"/>
          <w:szCs w:val="20"/>
        </w:rPr>
        <w:t>,</w:t>
      </w:r>
      <w:r w:rsidRPr="0059551A">
        <w:rPr>
          <w:rFonts w:ascii="Trebuchet MS" w:hAnsi="Trebuchet MS"/>
          <w:iCs/>
          <w:sz w:val="20"/>
          <w:szCs w:val="20"/>
        </w:rPr>
        <w:t xml:space="preserve"> </w:t>
      </w:r>
    </w:p>
    <w:p w14:paraId="3B95FC28" w14:textId="4F8064BD" w:rsidR="00284919" w:rsidRDefault="00447F98">
      <w:pPr>
        <w:numPr>
          <w:ilvl w:val="1"/>
          <w:numId w:val="17"/>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udzielenie Zamawiającemu </w:t>
      </w:r>
      <w:r w:rsidR="00A0101F">
        <w:rPr>
          <w:rFonts w:ascii="Trebuchet MS" w:hAnsi="Trebuchet MS"/>
          <w:iCs/>
          <w:sz w:val="20"/>
          <w:szCs w:val="20"/>
        </w:rPr>
        <w:t xml:space="preserve">zaoferowanej </w:t>
      </w:r>
      <w:r w:rsidR="006F76DB">
        <w:rPr>
          <w:rFonts w:ascii="Trebuchet MS" w:hAnsi="Trebuchet MS"/>
          <w:iCs/>
          <w:sz w:val="20"/>
          <w:szCs w:val="20"/>
        </w:rPr>
        <w:t>gwarancji jakości na wykonane roboty i wbudowane urządzenia.</w:t>
      </w:r>
    </w:p>
    <w:p w14:paraId="0F8A6FBC" w14:textId="77777777" w:rsidR="00FE6EEB" w:rsidRPr="0059551A" w:rsidRDefault="00FE6EEB" w:rsidP="00FE6EEB">
      <w:pPr>
        <w:spacing w:after="0" w:line="240" w:lineRule="auto"/>
        <w:ind w:left="1272" w:right="567" w:firstLine="0"/>
        <w:rPr>
          <w:rFonts w:ascii="Trebuchet MS" w:hAnsi="Trebuchet MS"/>
          <w:iCs/>
          <w:sz w:val="20"/>
          <w:szCs w:val="20"/>
        </w:rPr>
      </w:pPr>
    </w:p>
    <w:p w14:paraId="03F76A85" w14:textId="77777777" w:rsidR="00284919" w:rsidRPr="00013B05" w:rsidRDefault="00447F98">
      <w:pPr>
        <w:numPr>
          <w:ilvl w:val="0"/>
          <w:numId w:val="17"/>
        </w:numPr>
        <w:spacing w:after="0" w:line="240" w:lineRule="auto"/>
        <w:ind w:right="567"/>
        <w:rPr>
          <w:rFonts w:ascii="Trebuchet MS" w:hAnsi="Trebuchet MS"/>
          <w:iCs/>
          <w:sz w:val="20"/>
          <w:szCs w:val="20"/>
        </w:rPr>
      </w:pPr>
      <w:r w:rsidRPr="00013B05">
        <w:rPr>
          <w:rFonts w:ascii="Trebuchet MS" w:hAnsi="Trebuchet MS"/>
          <w:iCs/>
          <w:sz w:val="20"/>
          <w:szCs w:val="20"/>
        </w:rPr>
        <w:t xml:space="preserve">Oferta winna zawierać cenę w złotych polskich z podatkiem od towarów i usług VAT obowiązującym na dzień składania ofert oraz obejmować inne podatki oraz daniny publiczne. </w:t>
      </w:r>
    </w:p>
    <w:p w14:paraId="45BE1794" w14:textId="77777777" w:rsidR="00284919" w:rsidRPr="00013B05" w:rsidRDefault="00447F98">
      <w:pPr>
        <w:numPr>
          <w:ilvl w:val="0"/>
          <w:numId w:val="17"/>
        </w:numPr>
        <w:spacing w:after="0" w:line="240" w:lineRule="auto"/>
        <w:ind w:right="567"/>
        <w:rPr>
          <w:rFonts w:ascii="Trebuchet MS" w:hAnsi="Trebuchet MS"/>
          <w:iCs/>
          <w:sz w:val="20"/>
          <w:szCs w:val="20"/>
        </w:rPr>
      </w:pPr>
      <w:r w:rsidRPr="00013B05">
        <w:rPr>
          <w:rFonts w:ascii="Trebuchet MS" w:hAnsi="Trebuchet MS"/>
          <w:iCs/>
          <w:sz w:val="20"/>
          <w:szCs w:val="20"/>
        </w:rPr>
        <w:t xml:space="preserve">Ceny muszą być: podane i wyliczone w zaokrągleniu do dwóch miejsc po przecinku (zasada zaokrąglenia – poniżej 5 należy końcówkę pominąć, powyżej i równe 5 należy zaokrąglić w górę).  </w:t>
      </w:r>
    </w:p>
    <w:p w14:paraId="289B6980" w14:textId="2FDF32E4" w:rsidR="00284919" w:rsidRPr="00013B05" w:rsidRDefault="00447F98">
      <w:pPr>
        <w:numPr>
          <w:ilvl w:val="0"/>
          <w:numId w:val="17"/>
        </w:numPr>
        <w:spacing w:after="0" w:line="240" w:lineRule="auto"/>
        <w:ind w:right="567"/>
        <w:rPr>
          <w:rFonts w:ascii="Trebuchet MS" w:hAnsi="Trebuchet MS"/>
          <w:iCs/>
          <w:sz w:val="20"/>
          <w:szCs w:val="20"/>
        </w:rPr>
      </w:pPr>
      <w:r w:rsidRPr="00013B05">
        <w:rPr>
          <w:rFonts w:ascii="Trebuchet MS" w:hAnsi="Trebuchet MS"/>
          <w:iCs/>
          <w:sz w:val="20"/>
          <w:szCs w:val="20"/>
        </w:rPr>
        <w:t xml:space="preserve">Jeżeli w postępowaniu złożona będzie oferta, której wybór prowadziłby do powstania  </w:t>
      </w:r>
      <w:r w:rsidR="00AF3EC9" w:rsidRPr="00013B05">
        <w:rPr>
          <w:rFonts w:ascii="Trebuchet MS" w:hAnsi="Trebuchet MS"/>
          <w:iCs/>
          <w:sz w:val="20"/>
          <w:szCs w:val="20"/>
        </w:rPr>
        <w:br/>
      </w:r>
      <w:r w:rsidRPr="00013B05">
        <w:rPr>
          <w:rFonts w:ascii="Trebuchet MS" w:hAnsi="Trebuchet MS"/>
          <w:iCs/>
          <w:sz w:val="20"/>
          <w:szCs w:val="20"/>
        </w:rPr>
        <w:t xml:space="preserve">u Zamawiającego obowiązku podatkowego zgodnie z ustawą z dnia 11 marca 2004 r. o podatku od towarów i usług  (tj. Dz.U. z 2021 poz. 685),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 </w:t>
      </w:r>
    </w:p>
    <w:p w14:paraId="6D2B1A14" w14:textId="77777777" w:rsidR="00284919" w:rsidRPr="00013B05" w:rsidRDefault="00447F98">
      <w:pPr>
        <w:numPr>
          <w:ilvl w:val="0"/>
          <w:numId w:val="17"/>
        </w:numPr>
        <w:spacing w:after="0" w:line="240" w:lineRule="auto"/>
        <w:ind w:right="567"/>
        <w:rPr>
          <w:rFonts w:ascii="Trebuchet MS" w:hAnsi="Trebuchet MS"/>
          <w:iCs/>
          <w:sz w:val="20"/>
          <w:szCs w:val="20"/>
        </w:rPr>
      </w:pPr>
      <w:r w:rsidRPr="00013B05">
        <w:rPr>
          <w:rFonts w:ascii="Trebuchet MS" w:hAnsi="Trebuchet MS"/>
          <w:iCs/>
          <w:sz w:val="20"/>
          <w:szCs w:val="20"/>
        </w:rPr>
        <w:t xml:space="preserve">Zamawiający we wszystkich rozliczeniach krajowych, w których występuje podatek VAT i które są udokumentowane fakturą VAT stosuje mechanizm podzielonej płatności. </w:t>
      </w:r>
    </w:p>
    <w:p w14:paraId="29947584" w14:textId="55354E0A" w:rsidR="00284919"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lastRenderedPageBreak/>
        <w:t xml:space="preserve"> </w:t>
      </w:r>
    </w:p>
    <w:p w14:paraId="78FFB1F1" w14:textId="77777777" w:rsidR="00013B05" w:rsidRPr="0059551A" w:rsidRDefault="00013B05" w:rsidP="0059551A">
      <w:pPr>
        <w:spacing w:after="0" w:line="240" w:lineRule="auto"/>
        <w:ind w:left="720" w:firstLine="0"/>
        <w:jc w:val="left"/>
        <w:rPr>
          <w:rFonts w:ascii="Trebuchet MS" w:hAnsi="Trebuchet MS"/>
          <w:iCs/>
          <w:sz w:val="20"/>
          <w:szCs w:val="20"/>
        </w:rPr>
      </w:pPr>
    </w:p>
    <w:p w14:paraId="3F6D135B" w14:textId="3A37FA6C" w:rsidR="00284919" w:rsidRPr="0059551A" w:rsidRDefault="00447F98" w:rsidP="0059551A">
      <w:pPr>
        <w:pStyle w:val="Nagwek2"/>
        <w:spacing w:after="0" w:line="240" w:lineRule="auto"/>
        <w:ind w:left="1271" w:right="563" w:hanging="566"/>
        <w:rPr>
          <w:rFonts w:ascii="Trebuchet MS" w:hAnsi="Trebuchet MS"/>
          <w:iCs/>
          <w:sz w:val="20"/>
          <w:szCs w:val="20"/>
        </w:rPr>
      </w:pPr>
      <w:r w:rsidRPr="0059551A">
        <w:rPr>
          <w:rFonts w:ascii="Trebuchet MS" w:hAnsi="Trebuchet MS"/>
          <w:iCs/>
          <w:sz w:val="20"/>
          <w:szCs w:val="20"/>
        </w:rPr>
        <w:t>XVII</w:t>
      </w:r>
      <w:r w:rsidR="000A3AD2">
        <w:rPr>
          <w:rFonts w:ascii="Trebuchet MS" w:hAnsi="Trebuchet MS"/>
          <w:iCs/>
          <w:sz w:val="20"/>
          <w:szCs w:val="20"/>
        </w:rPr>
        <w:t>I</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OPIS KRYTERIÓW OCENY OFERT WRAZ Z PODANIEM WAG TYCH KRYTERIÓW I SPOSOBU OCENY OFERT </w:t>
      </w:r>
    </w:p>
    <w:p w14:paraId="568C720F" w14:textId="77777777" w:rsidR="00284919" w:rsidRPr="0059551A" w:rsidRDefault="00447F98" w:rsidP="0059551A">
      <w:pPr>
        <w:spacing w:after="0" w:line="240" w:lineRule="auto"/>
        <w:ind w:left="1572" w:firstLine="0"/>
        <w:jc w:val="left"/>
        <w:rPr>
          <w:rFonts w:ascii="Trebuchet MS" w:hAnsi="Trebuchet MS"/>
          <w:iCs/>
          <w:sz w:val="20"/>
          <w:szCs w:val="20"/>
        </w:rPr>
      </w:pPr>
      <w:r w:rsidRPr="0059551A">
        <w:rPr>
          <w:rFonts w:ascii="Trebuchet MS" w:hAnsi="Trebuchet MS"/>
          <w:b/>
          <w:iCs/>
          <w:sz w:val="20"/>
          <w:szCs w:val="20"/>
        </w:rPr>
        <w:t xml:space="preserve"> </w:t>
      </w:r>
    </w:p>
    <w:p w14:paraId="650087C8" w14:textId="77777777" w:rsidR="00284919" w:rsidRPr="0059551A" w:rsidRDefault="00447F98">
      <w:pPr>
        <w:numPr>
          <w:ilvl w:val="0"/>
          <w:numId w:val="18"/>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Zamawiający  ustala następujące kryteria wyboru oferty najkorzystniejszej:  </w:t>
      </w:r>
    </w:p>
    <w:p w14:paraId="6065F7CB" w14:textId="31F00918" w:rsidR="00284919" w:rsidRPr="0059551A" w:rsidRDefault="00447F98">
      <w:pPr>
        <w:numPr>
          <w:ilvl w:val="1"/>
          <w:numId w:val="18"/>
        </w:numPr>
        <w:spacing w:after="0" w:line="240" w:lineRule="auto"/>
        <w:ind w:left="1270" w:right="567" w:hanging="281"/>
        <w:rPr>
          <w:rFonts w:ascii="Trebuchet MS" w:hAnsi="Trebuchet MS"/>
          <w:iCs/>
          <w:sz w:val="20"/>
          <w:szCs w:val="20"/>
        </w:rPr>
      </w:pPr>
      <w:r w:rsidRPr="0059551A">
        <w:rPr>
          <w:rFonts w:ascii="Trebuchet MS" w:hAnsi="Trebuchet MS"/>
          <w:b/>
          <w:iCs/>
          <w:sz w:val="20"/>
          <w:szCs w:val="20"/>
        </w:rPr>
        <w:t>Kryterium „cena” - C: znaczenie -</w:t>
      </w:r>
      <w:r w:rsidR="001D0FB8">
        <w:rPr>
          <w:rFonts w:ascii="Trebuchet MS" w:hAnsi="Trebuchet MS"/>
          <w:b/>
          <w:iCs/>
          <w:sz w:val="20"/>
          <w:szCs w:val="20"/>
        </w:rPr>
        <w:t xml:space="preserve"> 98</w:t>
      </w:r>
      <w:r w:rsidR="009E24C4">
        <w:rPr>
          <w:rFonts w:ascii="Trebuchet MS" w:hAnsi="Trebuchet MS"/>
          <w:b/>
          <w:iCs/>
          <w:sz w:val="20"/>
          <w:szCs w:val="20"/>
        </w:rPr>
        <w:t xml:space="preserve"> </w:t>
      </w:r>
      <w:r w:rsidRPr="0059551A">
        <w:rPr>
          <w:rFonts w:ascii="Trebuchet MS" w:hAnsi="Trebuchet MS"/>
          <w:b/>
          <w:iCs/>
          <w:sz w:val="20"/>
          <w:szCs w:val="20"/>
        </w:rPr>
        <w:t xml:space="preserve">%. </w:t>
      </w:r>
    </w:p>
    <w:p w14:paraId="29A26837" w14:textId="60999F81" w:rsidR="00284919" w:rsidRPr="0059551A" w:rsidRDefault="00447F98">
      <w:pPr>
        <w:numPr>
          <w:ilvl w:val="1"/>
          <w:numId w:val="18"/>
        </w:numPr>
        <w:spacing w:after="0" w:line="240" w:lineRule="auto"/>
        <w:ind w:left="1270" w:right="567" w:hanging="281"/>
        <w:rPr>
          <w:rFonts w:ascii="Trebuchet MS" w:hAnsi="Trebuchet MS"/>
          <w:iCs/>
          <w:sz w:val="20"/>
          <w:szCs w:val="20"/>
        </w:rPr>
      </w:pPr>
      <w:r w:rsidRPr="0059551A">
        <w:rPr>
          <w:rFonts w:ascii="Trebuchet MS" w:hAnsi="Trebuchet MS"/>
          <w:b/>
          <w:iCs/>
          <w:sz w:val="20"/>
          <w:szCs w:val="20"/>
        </w:rPr>
        <w:t xml:space="preserve">Kryterium „okres odpowiedzialności z tytułu rękojmi za wady” - R: znaczenie – </w:t>
      </w:r>
      <w:r w:rsidR="006F76DB">
        <w:rPr>
          <w:rFonts w:ascii="Trebuchet MS" w:hAnsi="Trebuchet MS"/>
          <w:b/>
          <w:iCs/>
          <w:sz w:val="20"/>
          <w:szCs w:val="20"/>
        </w:rPr>
        <w:t>2</w:t>
      </w:r>
      <w:r w:rsidRPr="0059551A">
        <w:rPr>
          <w:rFonts w:ascii="Trebuchet MS" w:hAnsi="Trebuchet MS"/>
          <w:b/>
          <w:iCs/>
          <w:sz w:val="20"/>
          <w:szCs w:val="20"/>
        </w:rPr>
        <w:t xml:space="preserve">%.  </w:t>
      </w:r>
    </w:p>
    <w:p w14:paraId="5684BE40"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b/>
          <w:iCs/>
          <w:sz w:val="20"/>
          <w:szCs w:val="20"/>
        </w:rPr>
        <w:t xml:space="preserve"> </w:t>
      </w:r>
    </w:p>
    <w:p w14:paraId="3D8386E6" w14:textId="77777777" w:rsidR="00284919" w:rsidRPr="0059551A" w:rsidRDefault="00447F98">
      <w:pPr>
        <w:numPr>
          <w:ilvl w:val="0"/>
          <w:numId w:val="18"/>
        </w:numPr>
        <w:spacing w:after="0" w:line="240" w:lineRule="auto"/>
        <w:ind w:left="1147" w:right="567" w:hanging="427"/>
        <w:rPr>
          <w:rFonts w:ascii="Trebuchet MS" w:hAnsi="Trebuchet MS"/>
          <w:iCs/>
          <w:sz w:val="20"/>
          <w:szCs w:val="20"/>
        </w:rPr>
      </w:pPr>
      <w:r w:rsidRPr="0059551A">
        <w:rPr>
          <w:rFonts w:ascii="Trebuchet MS" w:hAnsi="Trebuchet MS"/>
          <w:b/>
          <w:iCs/>
          <w:sz w:val="20"/>
          <w:szCs w:val="20"/>
        </w:rPr>
        <w:t xml:space="preserve">Ocena ofert będzie dokonywana według następujących zasad: </w:t>
      </w:r>
      <w:r w:rsidRPr="0059551A">
        <w:rPr>
          <w:rFonts w:ascii="Trebuchet MS" w:hAnsi="Trebuchet MS"/>
          <w:iCs/>
          <w:sz w:val="20"/>
          <w:szCs w:val="20"/>
        </w:rPr>
        <w:t xml:space="preserve">1) Kryterium </w:t>
      </w:r>
      <w:r w:rsidRPr="0059551A">
        <w:rPr>
          <w:rFonts w:ascii="Trebuchet MS" w:hAnsi="Trebuchet MS"/>
          <w:b/>
          <w:iCs/>
          <w:sz w:val="20"/>
          <w:szCs w:val="20"/>
        </w:rPr>
        <w:t>„cena”</w:t>
      </w:r>
      <w:r w:rsidRPr="0059551A">
        <w:rPr>
          <w:rFonts w:ascii="Trebuchet MS" w:hAnsi="Trebuchet MS"/>
          <w:iCs/>
          <w:sz w:val="20"/>
          <w:szCs w:val="20"/>
        </w:rPr>
        <w:t xml:space="preserve">- wskaźnik C - wg poniższego wzoru: </w:t>
      </w:r>
    </w:p>
    <w:p w14:paraId="79DB03BD" w14:textId="77777777" w:rsidR="00284919" w:rsidRPr="0059551A" w:rsidRDefault="00447F98" w:rsidP="006F76DB">
      <w:pPr>
        <w:tabs>
          <w:tab w:val="left" w:pos="993"/>
        </w:tabs>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622B4FDC" w14:textId="77777777" w:rsidR="00284919" w:rsidRPr="0059551A" w:rsidRDefault="00447F98" w:rsidP="0059551A">
      <w:pPr>
        <w:spacing w:after="0" w:line="240" w:lineRule="auto"/>
        <w:ind w:left="2811" w:right="567" w:firstLine="0"/>
        <w:rPr>
          <w:rFonts w:ascii="Trebuchet MS" w:hAnsi="Trebuchet MS"/>
          <w:iCs/>
          <w:sz w:val="20"/>
          <w:szCs w:val="20"/>
        </w:rPr>
      </w:pPr>
      <w:r w:rsidRPr="0059551A">
        <w:rPr>
          <w:rFonts w:ascii="Trebuchet MS" w:hAnsi="Trebuchet MS"/>
          <w:iCs/>
          <w:sz w:val="20"/>
          <w:szCs w:val="20"/>
        </w:rPr>
        <w:t xml:space="preserve">najniższa cena spośród ofert niepodlegających odrzuceniu </w:t>
      </w:r>
    </w:p>
    <w:p w14:paraId="32A3A1D6" w14:textId="285FB180" w:rsidR="00284919" w:rsidRPr="0059551A" w:rsidRDefault="00447F98" w:rsidP="0059551A">
      <w:pPr>
        <w:tabs>
          <w:tab w:val="center" w:pos="1783"/>
          <w:tab w:val="center" w:pos="5612"/>
        </w:tabs>
        <w:spacing w:after="0" w:line="240" w:lineRule="auto"/>
        <w:ind w:left="0" w:firstLine="0"/>
        <w:jc w:val="left"/>
        <w:rPr>
          <w:rFonts w:ascii="Trebuchet MS" w:hAnsi="Trebuchet MS"/>
          <w:iCs/>
          <w:sz w:val="20"/>
          <w:szCs w:val="20"/>
        </w:rPr>
      </w:pPr>
      <w:r w:rsidRPr="0059551A">
        <w:rPr>
          <w:rFonts w:ascii="Trebuchet MS" w:hAnsi="Trebuchet MS"/>
          <w:iCs/>
          <w:sz w:val="20"/>
          <w:szCs w:val="20"/>
        </w:rPr>
        <w:tab/>
        <w:t xml:space="preserve">C    = </w:t>
      </w:r>
      <w:r w:rsidRPr="0059551A">
        <w:rPr>
          <w:rFonts w:ascii="Trebuchet MS" w:hAnsi="Trebuchet MS"/>
          <w:iCs/>
          <w:sz w:val="20"/>
          <w:szCs w:val="20"/>
        </w:rPr>
        <w:tab/>
      </w:r>
      <w:r w:rsidRPr="0059551A">
        <w:rPr>
          <w:rFonts w:ascii="Trebuchet MS" w:hAnsi="Trebuchet MS"/>
          <w:iCs/>
          <w:noProof/>
          <w:sz w:val="20"/>
          <w:szCs w:val="20"/>
        </w:rPr>
        <mc:AlternateContent>
          <mc:Choice Requires="wpg">
            <w:drawing>
              <wp:inline distT="0" distB="0" distL="0" distR="0" wp14:anchorId="3CC14C9D" wp14:editId="5EA4E7E5">
                <wp:extent cx="3964559" cy="6096"/>
                <wp:effectExtent l="0" t="0" r="0" b="0"/>
                <wp:docPr id="43201" name="Group 43201"/>
                <wp:cNvGraphicFramePr/>
                <a:graphic xmlns:a="http://schemas.openxmlformats.org/drawingml/2006/main">
                  <a:graphicData uri="http://schemas.microsoft.com/office/word/2010/wordprocessingGroup">
                    <wpg:wgp>
                      <wpg:cNvGrpSpPr/>
                      <wpg:grpSpPr>
                        <a:xfrm>
                          <a:off x="0" y="0"/>
                          <a:ext cx="3964559" cy="6096"/>
                          <a:chOff x="0" y="0"/>
                          <a:chExt cx="3964559" cy="6096"/>
                        </a:xfrm>
                      </wpg:grpSpPr>
                      <wps:wsp>
                        <wps:cNvPr id="46535" name="Shape 46535"/>
                        <wps:cNvSpPr/>
                        <wps:spPr>
                          <a:xfrm>
                            <a:off x="0" y="0"/>
                            <a:ext cx="3964559" cy="9144"/>
                          </a:xfrm>
                          <a:custGeom>
                            <a:avLst/>
                            <a:gdLst/>
                            <a:ahLst/>
                            <a:cxnLst/>
                            <a:rect l="0" t="0" r="0" b="0"/>
                            <a:pathLst>
                              <a:path w="3964559" h="9144">
                                <a:moveTo>
                                  <a:pt x="0" y="0"/>
                                </a:moveTo>
                                <a:lnTo>
                                  <a:pt x="3964559" y="0"/>
                                </a:lnTo>
                                <a:lnTo>
                                  <a:pt x="3964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201" style="width:312.17pt;height:0.47998pt;mso-position-horizontal-relative:char;mso-position-vertical-relative:line" coordsize="39645,60">
                <v:shape id="Shape 46536" style="position:absolute;width:39645;height:91;left:0;top:0;" coordsize="3964559,9144" path="m0,0l3964559,0l3964559,9144l0,9144l0,0">
                  <v:stroke weight="0pt" endcap="flat" joinstyle="miter" miterlimit="10" on="false" color="#000000" opacity="0"/>
                  <v:fill on="true" color="#000000"/>
                </v:shape>
              </v:group>
            </w:pict>
          </mc:Fallback>
        </mc:AlternateContent>
      </w:r>
      <w:r w:rsidRPr="0059551A">
        <w:rPr>
          <w:rFonts w:ascii="Trebuchet MS" w:hAnsi="Trebuchet MS"/>
          <w:iCs/>
          <w:sz w:val="20"/>
          <w:szCs w:val="20"/>
        </w:rPr>
        <w:t xml:space="preserve"> x </w:t>
      </w:r>
      <w:r w:rsidR="001D0FB8">
        <w:rPr>
          <w:rFonts w:ascii="Trebuchet MS" w:hAnsi="Trebuchet MS"/>
          <w:iCs/>
          <w:sz w:val="20"/>
          <w:szCs w:val="20"/>
        </w:rPr>
        <w:t>98</w:t>
      </w:r>
      <w:r w:rsidRPr="0059551A">
        <w:rPr>
          <w:rFonts w:ascii="Trebuchet MS" w:hAnsi="Trebuchet MS"/>
          <w:iCs/>
          <w:sz w:val="20"/>
          <w:szCs w:val="20"/>
        </w:rPr>
        <w:t xml:space="preserve"> </w:t>
      </w:r>
    </w:p>
    <w:p w14:paraId="4A844C55" w14:textId="77777777" w:rsidR="00284919" w:rsidRPr="0059551A" w:rsidRDefault="00447F98" w:rsidP="0059551A">
      <w:pPr>
        <w:spacing w:after="0" w:line="240" w:lineRule="auto"/>
        <w:ind w:left="444" w:hanging="10"/>
        <w:jc w:val="center"/>
        <w:rPr>
          <w:rFonts w:ascii="Trebuchet MS" w:hAnsi="Trebuchet MS"/>
          <w:iCs/>
          <w:sz w:val="20"/>
          <w:szCs w:val="20"/>
        </w:rPr>
      </w:pPr>
      <w:r w:rsidRPr="0059551A">
        <w:rPr>
          <w:rFonts w:ascii="Trebuchet MS" w:hAnsi="Trebuchet MS"/>
          <w:iCs/>
          <w:sz w:val="20"/>
          <w:szCs w:val="20"/>
        </w:rPr>
        <w:t xml:space="preserve">cena badanej oferty </w:t>
      </w:r>
    </w:p>
    <w:p w14:paraId="50713E8E"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2379BA16"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100582D1" w14:textId="38263F8A" w:rsidR="006F76DB" w:rsidRPr="0059551A" w:rsidRDefault="00447F98" w:rsidP="006F76DB">
      <w:pPr>
        <w:spacing w:after="0" w:line="240" w:lineRule="auto"/>
        <w:ind w:left="993" w:right="563" w:hanging="284"/>
        <w:rPr>
          <w:rFonts w:ascii="Trebuchet MS" w:hAnsi="Trebuchet MS"/>
          <w:iCs/>
          <w:sz w:val="20"/>
          <w:szCs w:val="20"/>
        </w:rPr>
      </w:pPr>
      <w:r w:rsidRPr="0059551A">
        <w:rPr>
          <w:rFonts w:ascii="Trebuchet MS" w:hAnsi="Trebuchet MS"/>
          <w:iCs/>
          <w:sz w:val="20"/>
          <w:szCs w:val="20"/>
        </w:rPr>
        <w:t>2</w:t>
      </w:r>
      <w:r w:rsidR="006F76DB">
        <w:rPr>
          <w:rFonts w:ascii="Trebuchet MS" w:hAnsi="Trebuchet MS"/>
          <w:iCs/>
          <w:sz w:val="20"/>
          <w:szCs w:val="20"/>
        </w:rPr>
        <w:t xml:space="preserve">. </w:t>
      </w:r>
      <w:r w:rsidR="006F76DB" w:rsidRPr="0059551A">
        <w:rPr>
          <w:rFonts w:ascii="Trebuchet MS" w:hAnsi="Trebuchet MS"/>
          <w:iCs/>
          <w:sz w:val="20"/>
          <w:szCs w:val="20"/>
        </w:rPr>
        <w:t>Kryterium „</w:t>
      </w:r>
      <w:r w:rsidR="006F76DB" w:rsidRPr="0059551A">
        <w:rPr>
          <w:rFonts w:ascii="Trebuchet MS" w:hAnsi="Trebuchet MS"/>
          <w:b/>
          <w:iCs/>
          <w:sz w:val="20"/>
          <w:szCs w:val="20"/>
        </w:rPr>
        <w:t>Okres odpowiedzialności z tytułu rękojmi za wady</w:t>
      </w:r>
      <w:r w:rsidR="006F76DB" w:rsidRPr="0059551A">
        <w:rPr>
          <w:rFonts w:ascii="Trebuchet MS" w:hAnsi="Trebuchet MS"/>
          <w:iCs/>
          <w:sz w:val="20"/>
          <w:szCs w:val="20"/>
        </w:rPr>
        <w:t xml:space="preserve">” - wskaźnik </w:t>
      </w:r>
      <w:r w:rsidR="006F76DB" w:rsidRPr="00013B05">
        <w:rPr>
          <w:rFonts w:ascii="Trebuchet MS" w:hAnsi="Trebuchet MS"/>
          <w:bCs/>
          <w:iCs/>
          <w:sz w:val="20"/>
          <w:szCs w:val="20"/>
        </w:rPr>
        <w:t>R</w:t>
      </w:r>
      <w:r w:rsidR="006F76DB" w:rsidRPr="0059551A">
        <w:rPr>
          <w:rFonts w:ascii="Trebuchet MS" w:hAnsi="Trebuchet MS"/>
          <w:iCs/>
          <w:sz w:val="20"/>
          <w:szCs w:val="20"/>
        </w:rPr>
        <w:t xml:space="preserve"> - wg poniższych </w:t>
      </w:r>
      <w:r w:rsidR="006F76DB">
        <w:rPr>
          <w:rFonts w:ascii="Trebuchet MS" w:hAnsi="Trebuchet MS"/>
          <w:iCs/>
          <w:sz w:val="20"/>
          <w:szCs w:val="20"/>
        </w:rPr>
        <w:t xml:space="preserve"> </w:t>
      </w:r>
      <w:r w:rsidR="006F76DB" w:rsidRPr="0059551A">
        <w:rPr>
          <w:rFonts w:ascii="Trebuchet MS" w:hAnsi="Trebuchet MS"/>
          <w:iCs/>
          <w:sz w:val="20"/>
          <w:szCs w:val="20"/>
        </w:rPr>
        <w:t>zasad</w:t>
      </w:r>
      <w:r w:rsidR="006F76DB">
        <w:rPr>
          <w:rFonts w:ascii="Trebuchet MS" w:hAnsi="Trebuchet MS"/>
          <w:iCs/>
          <w:sz w:val="20"/>
          <w:szCs w:val="20"/>
        </w:rPr>
        <w:t xml:space="preserve"> </w:t>
      </w:r>
      <w:r w:rsidR="006F76DB" w:rsidRPr="0059551A">
        <w:rPr>
          <w:rFonts w:ascii="Trebuchet MS" w:hAnsi="Trebuchet MS"/>
          <w:iCs/>
          <w:sz w:val="20"/>
          <w:szCs w:val="20"/>
        </w:rPr>
        <w:t xml:space="preserve">: </w:t>
      </w:r>
    </w:p>
    <w:p w14:paraId="2A6F5FC3" w14:textId="3E78489E" w:rsidR="006F76DB" w:rsidRDefault="006F76DB" w:rsidP="006F76DB">
      <w:pPr>
        <w:spacing w:after="0" w:line="240" w:lineRule="auto"/>
        <w:ind w:left="989" w:right="567" w:firstLine="0"/>
        <w:rPr>
          <w:rFonts w:ascii="Trebuchet MS" w:hAnsi="Trebuchet MS"/>
          <w:iCs/>
          <w:sz w:val="20"/>
          <w:szCs w:val="20"/>
        </w:rPr>
      </w:pPr>
    </w:p>
    <w:p w14:paraId="59C5D7DE" w14:textId="330B19B2" w:rsidR="00284919" w:rsidRDefault="00447F98" w:rsidP="006F76DB">
      <w:pPr>
        <w:spacing w:after="0" w:line="240" w:lineRule="auto"/>
        <w:ind w:left="1440" w:right="567" w:firstLine="0"/>
        <w:rPr>
          <w:rFonts w:ascii="Trebuchet MS" w:hAnsi="Trebuchet MS"/>
          <w:iCs/>
          <w:sz w:val="20"/>
          <w:szCs w:val="20"/>
        </w:rPr>
      </w:pPr>
      <w:r w:rsidRPr="0059551A">
        <w:rPr>
          <w:rFonts w:ascii="Trebuchet MS" w:hAnsi="Trebuchet MS"/>
          <w:iCs/>
          <w:sz w:val="20"/>
          <w:szCs w:val="20"/>
        </w:rPr>
        <w:t xml:space="preserve">Zamawiający będzie przyznawał punkty w zakresie kryterium „okres odpowiedzialności </w:t>
      </w:r>
      <w:r w:rsidR="00FE3998">
        <w:rPr>
          <w:rFonts w:ascii="Trebuchet MS" w:hAnsi="Trebuchet MS"/>
          <w:iCs/>
          <w:sz w:val="20"/>
          <w:szCs w:val="20"/>
        </w:rPr>
        <w:br/>
      </w:r>
      <w:r w:rsidRPr="0059551A">
        <w:rPr>
          <w:rFonts w:ascii="Trebuchet MS" w:hAnsi="Trebuchet MS"/>
          <w:iCs/>
          <w:sz w:val="20"/>
          <w:szCs w:val="20"/>
        </w:rPr>
        <w:t xml:space="preserve">z tytułu rękojmi za wady”. W tym kryterium Wykonawca może otrzymać max. 2 pkt. Wykonawca może wydłużyć okres rękojmi za wady. Punktacja będzie przyznawana w następujący sposób: </w:t>
      </w:r>
    </w:p>
    <w:p w14:paraId="421A67DB" w14:textId="77777777" w:rsidR="006F76DB" w:rsidRPr="0059551A" w:rsidRDefault="006F76DB" w:rsidP="006F76DB">
      <w:pPr>
        <w:spacing w:after="0" w:line="240" w:lineRule="auto"/>
        <w:ind w:left="1440" w:right="567" w:firstLine="0"/>
        <w:rPr>
          <w:rFonts w:ascii="Trebuchet MS" w:hAnsi="Trebuchet MS"/>
          <w:iCs/>
          <w:sz w:val="20"/>
          <w:szCs w:val="20"/>
        </w:rPr>
      </w:pPr>
    </w:p>
    <w:p w14:paraId="15F74DB9" w14:textId="0E92FEF5" w:rsidR="00284919" w:rsidRPr="0059551A" w:rsidRDefault="00D57282">
      <w:pPr>
        <w:numPr>
          <w:ilvl w:val="2"/>
          <w:numId w:val="19"/>
        </w:numPr>
        <w:spacing w:after="0" w:line="240" w:lineRule="auto"/>
        <w:ind w:left="1573" w:right="567" w:hanging="286"/>
        <w:rPr>
          <w:rFonts w:ascii="Trebuchet MS" w:hAnsi="Trebuchet MS"/>
          <w:iCs/>
          <w:sz w:val="20"/>
          <w:szCs w:val="20"/>
        </w:rPr>
      </w:pPr>
      <w:r>
        <w:rPr>
          <w:rFonts w:ascii="Trebuchet MS" w:hAnsi="Trebuchet MS"/>
          <w:iCs/>
          <w:sz w:val="20"/>
          <w:szCs w:val="20"/>
        </w:rPr>
        <w:t>z</w:t>
      </w:r>
      <w:r w:rsidR="00FE3998">
        <w:rPr>
          <w:rFonts w:ascii="Trebuchet MS" w:hAnsi="Trebuchet MS"/>
          <w:iCs/>
          <w:sz w:val="20"/>
          <w:szCs w:val="20"/>
        </w:rPr>
        <w:t xml:space="preserve">a udzielony 5-letni </w:t>
      </w:r>
      <w:r w:rsidR="00447F98" w:rsidRPr="0059551A">
        <w:rPr>
          <w:rFonts w:ascii="Trebuchet MS" w:hAnsi="Trebuchet MS"/>
          <w:iCs/>
          <w:sz w:val="20"/>
          <w:szCs w:val="20"/>
        </w:rPr>
        <w:t xml:space="preserve">rękojmi za wady Wykonawca nie otrzyma punktów w tym kryterium, </w:t>
      </w:r>
    </w:p>
    <w:p w14:paraId="4B6D5F2A" w14:textId="5BE4C166" w:rsidR="00284919" w:rsidRPr="0059551A" w:rsidRDefault="00447F98">
      <w:pPr>
        <w:numPr>
          <w:ilvl w:val="2"/>
          <w:numId w:val="19"/>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za udzielony 6-letni (lub dłuższy ale krótszy niż 7 lat</w:t>
      </w:r>
      <w:r w:rsidR="00241F7F">
        <w:rPr>
          <w:rFonts w:ascii="Trebuchet MS" w:hAnsi="Trebuchet MS"/>
          <w:iCs/>
          <w:sz w:val="20"/>
          <w:szCs w:val="20"/>
        </w:rPr>
        <w:t xml:space="preserve"> </w:t>
      </w:r>
      <w:r w:rsidRPr="0059551A">
        <w:rPr>
          <w:rFonts w:ascii="Trebuchet MS" w:hAnsi="Trebuchet MS"/>
          <w:iCs/>
          <w:sz w:val="20"/>
          <w:szCs w:val="20"/>
        </w:rPr>
        <w:t>okres odpowiedzialności z tytułu rękojmi za wady Wykonawca otrzyma 1 p</w:t>
      </w:r>
      <w:r w:rsidR="00D57282">
        <w:rPr>
          <w:rFonts w:ascii="Trebuchet MS" w:hAnsi="Trebuchet MS"/>
          <w:iCs/>
          <w:sz w:val="20"/>
          <w:szCs w:val="20"/>
        </w:rPr>
        <w:t>un</w:t>
      </w:r>
      <w:r w:rsidRPr="0059551A">
        <w:rPr>
          <w:rFonts w:ascii="Trebuchet MS" w:hAnsi="Trebuchet MS"/>
          <w:iCs/>
          <w:sz w:val="20"/>
          <w:szCs w:val="20"/>
        </w:rPr>
        <w:t>k</w:t>
      </w:r>
      <w:r w:rsidR="00FE3998">
        <w:rPr>
          <w:rFonts w:ascii="Trebuchet MS" w:hAnsi="Trebuchet MS"/>
          <w:iCs/>
          <w:sz w:val="20"/>
          <w:szCs w:val="20"/>
        </w:rPr>
        <w:t>t</w:t>
      </w:r>
      <w:r w:rsidR="00D57282">
        <w:rPr>
          <w:rFonts w:ascii="Trebuchet MS" w:hAnsi="Trebuchet MS"/>
          <w:iCs/>
          <w:sz w:val="20"/>
          <w:szCs w:val="20"/>
        </w:rPr>
        <w:t>y</w:t>
      </w:r>
      <w:r w:rsidR="00FE3998">
        <w:rPr>
          <w:rFonts w:ascii="Trebuchet MS" w:hAnsi="Trebuchet MS"/>
          <w:iCs/>
          <w:sz w:val="20"/>
          <w:szCs w:val="20"/>
        </w:rPr>
        <w:t>,</w:t>
      </w:r>
      <w:r w:rsidRPr="0059551A">
        <w:rPr>
          <w:rFonts w:ascii="Trebuchet MS" w:hAnsi="Trebuchet MS"/>
          <w:iCs/>
          <w:sz w:val="20"/>
          <w:szCs w:val="20"/>
        </w:rPr>
        <w:t xml:space="preserve"> </w:t>
      </w:r>
    </w:p>
    <w:p w14:paraId="3DE8A77F" w14:textId="3C6DC2E2" w:rsidR="00284919" w:rsidRPr="0059551A" w:rsidRDefault="00447F98">
      <w:pPr>
        <w:numPr>
          <w:ilvl w:val="2"/>
          <w:numId w:val="19"/>
        </w:numPr>
        <w:spacing w:after="0" w:line="240" w:lineRule="auto"/>
        <w:ind w:left="1573" w:right="567" w:hanging="286"/>
        <w:rPr>
          <w:rFonts w:ascii="Trebuchet MS" w:hAnsi="Trebuchet MS"/>
          <w:iCs/>
          <w:sz w:val="20"/>
          <w:szCs w:val="20"/>
        </w:rPr>
      </w:pPr>
      <w:r w:rsidRPr="0059551A">
        <w:rPr>
          <w:rFonts w:ascii="Trebuchet MS" w:hAnsi="Trebuchet MS"/>
          <w:iCs/>
          <w:sz w:val="20"/>
          <w:szCs w:val="20"/>
        </w:rPr>
        <w:t>za udzielony 7-letni (lub dłuższy) okres odpowiedzialności z tytułu rękojmi za wady Wykonawca otrzyma 2 p</w:t>
      </w:r>
      <w:r w:rsidR="00D57282">
        <w:rPr>
          <w:rFonts w:ascii="Trebuchet MS" w:hAnsi="Trebuchet MS"/>
          <w:iCs/>
          <w:sz w:val="20"/>
          <w:szCs w:val="20"/>
        </w:rPr>
        <w:t>unkty.</w:t>
      </w:r>
    </w:p>
    <w:p w14:paraId="216E99CA" w14:textId="77777777" w:rsidR="00284919" w:rsidRPr="0059551A" w:rsidRDefault="00447F98" w:rsidP="0059551A">
      <w:pPr>
        <w:spacing w:after="0" w:line="240" w:lineRule="auto"/>
        <w:ind w:left="1572" w:firstLine="0"/>
        <w:jc w:val="left"/>
        <w:rPr>
          <w:rFonts w:ascii="Trebuchet MS" w:hAnsi="Trebuchet MS"/>
          <w:iCs/>
          <w:sz w:val="20"/>
          <w:szCs w:val="20"/>
        </w:rPr>
      </w:pPr>
      <w:r w:rsidRPr="0059551A">
        <w:rPr>
          <w:rFonts w:ascii="Trebuchet MS" w:hAnsi="Trebuchet MS"/>
          <w:iCs/>
          <w:sz w:val="20"/>
          <w:szCs w:val="20"/>
        </w:rPr>
        <w:t xml:space="preserve"> </w:t>
      </w:r>
    </w:p>
    <w:p w14:paraId="2B0EAE61" w14:textId="37DAD141" w:rsidR="00284919" w:rsidRPr="0059551A" w:rsidRDefault="00447F98" w:rsidP="00587B4A">
      <w:pPr>
        <w:spacing w:after="0" w:line="240" w:lineRule="auto"/>
        <w:ind w:left="851" w:right="567" w:firstLine="0"/>
        <w:rPr>
          <w:rFonts w:ascii="Trebuchet MS" w:hAnsi="Trebuchet MS"/>
          <w:iCs/>
          <w:sz w:val="20"/>
          <w:szCs w:val="20"/>
        </w:rPr>
      </w:pPr>
      <w:r w:rsidRPr="0059551A">
        <w:rPr>
          <w:rFonts w:ascii="Trebuchet MS" w:hAnsi="Trebuchet MS"/>
          <w:iCs/>
          <w:sz w:val="20"/>
          <w:szCs w:val="20"/>
        </w:rPr>
        <w:t>Zamawiający nie będzie przyznawał punktów częściowych. Oznacza to, że Wykonawca  w ramach tego kryterium może otrzymać odpowiednio 0,</w:t>
      </w:r>
      <w:r w:rsidR="00A0614E">
        <w:rPr>
          <w:rFonts w:ascii="Trebuchet MS" w:hAnsi="Trebuchet MS"/>
          <w:iCs/>
          <w:sz w:val="20"/>
          <w:szCs w:val="20"/>
        </w:rPr>
        <w:t xml:space="preserve"> </w:t>
      </w:r>
      <w:r w:rsidRPr="0059551A">
        <w:rPr>
          <w:rFonts w:ascii="Trebuchet MS" w:hAnsi="Trebuchet MS"/>
          <w:iCs/>
          <w:sz w:val="20"/>
          <w:szCs w:val="20"/>
        </w:rPr>
        <w:t>1 albo 2 p</w:t>
      </w:r>
      <w:r w:rsidR="00A0614E">
        <w:rPr>
          <w:rFonts w:ascii="Trebuchet MS" w:hAnsi="Trebuchet MS"/>
          <w:iCs/>
          <w:sz w:val="20"/>
          <w:szCs w:val="20"/>
        </w:rPr>
        <w:t>un</w:t>
      </w:r>
      <w:r w:rsidRPr="0059551A">
        <w:rPr>
          <w:rFonts w:ascii="Trebuchet MS" w:hAnsi="Trebuchet MS"/>
          <w:iCs/>
          <w:sz w:val="20"/>
          <w:szCs w:val="20"/>
        </w:rPr>
        <w:t>kt</w:t>
      </w:r>
      <w:r w:rsidR="00A0614E">
        <w:rPr>
          <w:rFonts w:ascii="Trebuchet MS" w:hAnsi="Trebuchet MS"/>
          <w:iCs/>
          <w:sz w:val="20"/>
          <w:szCs w:val="20"/>
        </w:rPr>
        <w:t>y</w:t>
      </w:r>
      <w:r w:rsidRPr="0059551A">
        <w:rPr>
          <w:rFonts w:ascii="Trebuchet MS" w:hAnsi="Trebuchet MS"/>
          <w:iCs/>
          <w:sz w:val="20"/>
          <w:szCs w:val="20"/>
        </w:rPr>
        <w:t xml:space="preserve">. </w:t>
      </w:r>
    </w:p>
    <w:p w14:paraId="6D448A77" w14:textId="77777777" w:rsidR="00284919" w:rsidRPr="0059551A" w:rsidRDefault="00447F98" w:rsidP="00587B4A">
      <w:pPr>
        <w:spacing w:after="0" w:line="240" w:lineRule="auto"/>
        <w:ind w:left="851" w:right="567" w:firstLine="0"/>
        <w:rPr>
          <w:rFonts w:ascii="Trebuchet MS" w:hAnsi="Trebuchet MS"/>
          <w:iCs/>
          <w:sz w:val="20"/>
          <w:szCs w:val="20"/>
        </w:rPr>
      </w:pPr>
      <w:r w:rsidRPr="0059551A">
        <w:rPr>
          <w:rFonts w:ascii="Trebuchet MS" w:hAnsi="Trebuchet MS"/>
          <w:iCs/>
          <w:sz w:val="20"/>
          <w:szCs w:val="20"/>
        </w:rPr>
        <w:t xml:space="preserve">Udzielenie okresu odpowiedzialności z tytułu rękojmi za wady krótszego niż 5 lat skutkować będzie odrzuceniem oferty. </w:t>
      </w:r>
    </w:p>
    <w:p w14:paraId="7980DF27"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2879A166" w14:textId="637B18B2" w:rsidR="00284919" w:rsidRDefault="00447F98">
      <w:pPr>
        <w:pStyle w:val="Akapitzlist"/>
        <w:numPr>
          <w:ilvl w:val="0"/>
          <w:numId w:val="36"/>
        </w:numPr>
        <w:spacing w:after="0" w:line="240" w:lineRule="auto"/>
        <w:ind w:left="993" w:right="567" w:hanging="284"/>
        <w:rPr>
          <w:rFonts w:ascii="Trebuchet MS" w:hAnsi="Trebuchet MS"/>
          <w:iCs/>
          <w:sz w:val="20"/>
          <w:szCs w:val="20"/>
        </w:rPr>
      </w:pPr>
      <w:r w:rsidRPr="006F76DB">
        <w:rPr>
          <w:rFonts w:ascii="Trebuchet MS" w:hAnsi="Trebuchet MS"/>
          <w:iCs/>
          <w:sz w:val="20"/>
          <w:szCs w:val="20"/>
        </w:rPr>
        <w:t>Sposób oceny ofert: ocena ofert zostanie przeprowadzona w oparciu o przedstawione powyżej kryteria</w:t>
      </w:r>
      <w:r w:rsidR="00A01D69">
        <w:rPr>
          <w:rFonts w:ascii="Trebuchet MS" w:hAnsi="Trebuchet MS"/>
          <w:iCs/>
          <w:sz w:val="20"/>
          <w:szCs w:val="20"/>
        </w:rPr>
        <w:t xml:space="preserve">. O </w:t>
      </w:r>
      <w:r w:rsidRPr="006F76DB">
        <w:rPr>
          <w:rFonts w:ascii="Trebuchet MS" w:hAnsi="Trebuchet MS"/>
          <w:iCs/>
          <w:sz w:val="20"/>
          <w:szCs w:val="20"/>
        </w:rPr>
        <w:t xml:space="preserve">wyborze oferty zadecyduje największa liczba uzyskanych punktów, tj. C+R.  </w:t>
      </w:r>
    </w:p>
    <w:p w14:paraId="5D3190D5" w14:textId="5744CA22" w:rsidR="00284919" w:rsidRDefault="00447F98">
      <w:pPr>
        <w:pStyle w:val="Akapitzlist"/>
        <w:numPr>
          <w:ilvl w:val="0"/>
          <w:numId w:val="36"/>
        </w:numPr>
        <w:spacing w:after="0" w:line="240" w:lineRule="auto"/>
        <w:ind w:left="993" w:right="567" w:hanging="284"/>
        <w:rPr>
          <w:rFonts w:ascii="Trebuchet MS" w:hAnsi="Trebuchet MS"/>
          <w:iCs/>
          <w:sz w:val="20"/>
          <w:szCs w:val="20"/>
        </w:rPr>
      </w:pPr>
      <w:r w:rsidRPr="00A01D69">
        <w:rPr>
          <w:rFonts w:ascii="Trebuchet MS" w:hAnsi="Trebuchet MS"/>
          <w:iCs/>
          <w:sz w:val="20"/>
          <w:szCs w:val="20"/>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w:t>
      </w:r>
      <w:r w:rsidR="00A0614E">
        <w:rPr>
          <w:rFonts w:ascii="Trebuchet MS" w:hAnsi="Trebuchet MS"/>
          <w:iCs/>
          <w:sz w:val="20"/>
          <w:szCs w:val="20"/>
        </w:rPr>
        <w:br/>
      </w:r>
      <w:r w:rsidRPr="00A01D69">
        <w:rPr>
          <w:rFonts w:ascii="Trebuchet MS" w:hAnsi="Trebuchet MS"/>
          <w:iCs/>
          <w:sz w:val="20"/>
          <w:szCs w:val="20"/>
        </w:rPr>
        <w:t xml:space="preserve">z uwzględnieniem ust. 2 art. 223 </w:t>
      </w:r>
      <w:proofErr w:type="spellStart"/>
      <w:r w:rsidRPr="00A01D69">
        <w:rPr>
          <w:rFonts w:ascii="Trebuchet MS" w:hAnsi="Trebuchet MS"/>
          <w:iCs/>
          <w:sz w:val="20"/>
          <w:szCs w:val="20"/>
        </w:rPr>
        <w:t>uPzp</w:t>
      </w:r>
      <w:proofErr w:type="spellEnd"/>
      <w:r w:rsidRPr="00A01D69">
        <w:rPr>
          <w:rFonts w:ascii="Trebuchet MS" w:hAnsi="Trebuchet MS"/>
          <w:iCs/>
          <w:sz w:val="20"/>
          <w:szCs w:val="20"/>
        </w:rPr>
        <w:t xml:space="preserve">, dokonywanie jakiejkolwiek zmiany w jej treści.  </w:t>
      </w:r>
    </w:p>
    <w:p w14:paraId="0A4FF6A6" w14:textId="1A076DD4" w:rsidR="00A01D69" w:rsidRPr="00D57282" w:rsidRDefault="00A01D69" w:rsidP="00D57282">
      <w:pPr>
        <w:pStyle w:val="Akapitzlist"/>
        <w:numPr>
          <w:ilvl w:val="0"/>
          <w:numId w:val="36"/>
        </w:numPr>
        <w:spacing w:after="0" w:line="240" w:lineRule="auto"/>
        <w:ind w:left="993" w:right="567" w:hanging="284"/>
        <w:rPr>
          <w:rFonts w:ascii="Trebuchet MS" w:hAnsi="Trebuchet MS"/>
          <w:iCs/>
          <w:sz w:val="20"/>
          <w:szCs w:val="20"/>
        </w:rPr>
      </w:pPr>
      <w:r w:rsidRPr="00D57282">
        <w:rPr>
          <w:rFonts w:ascii="Trebuchet MS" w:hAnsi="Trebuchet MS"/>
          <w:iCs/>
          <w:sz w:val="20"/>
          <w:szCs w:val="20"/>
        </w:rPr>
        <w:t xml:space="preserve">Zamawiający poprawia w tekście oferty:  </w:t>
      </w:r>
    </w:p>
    <w:p w14:paraId="518E1FDB" w14:textId="3687FD26" w:rsidR="00284919" w:rsidRPr="0059551A" w:rsidRDefault="00284919" w:rsidP="00A01D69">
      <w:pPr>
        <w:spacing w:after="0" w:line="240" w:lineRule="auto"/>
        <w:ind w:left="1147" w:right="567" w:firstLine="0"/>
        <w:rPr>
          <w:rFonts w:ascii="Trebuchet MS" w:hAnsi="Trebuchet MS"/>
          <w:iCs/>
          <w:sz w:val="20"/>
          <w:szCs w:val="20"/>
        </w:rPr>
      </w:pPr>
    </w:p>
    <w:p w14:paraId="546904A7" w14:textId="77777777" w:rsidR="00284919" w:rsidRPr="0059551A" w:rsidRDefault="00447F98">
      <w:pPr>
        <w:numPr>
          <w:ilvl w:val="1"/>
          <w:numId w:val="18"/>
        </w:numPr>
        <w:spacing w:after="0" w:line="240" w:lineRule="auto"/>
        <w:ind w:left="1270" w:right="567" w:hanging="281"/>
        <w:rPr>
          <w:rFonts w:ascii="Trebuchet MS" w:hAnsi="Trebuchet MS"/>
          <w:iCs/>
          <w:sz w:val="20"/>
          <w:szCs w:val="20"/>
        </w:rPr>
      </w:pPr>
      <w:r w:rsidRPr="0059551A">
        <w:rPr>
          <w:rFonts w:ascii="Trebuchet MS" w:hAnsi="Trebuchet MS"/>
          <w:iCs/>
          <w:sz w:val="20"/>
          <w:szCs w:val="20"/>
        </w:rPr>
        <w:t xml:space="preserve">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 </w:t>
      </w:r>
    </w:p>
    <w:p w14:paraId="5BE44A51" w14:textId="77777777" w:rsidR="00284919" w:rsidRPr="0059551A" w:rsidRDefault="00447F98" w:rsidP="00A01D69">
      <w:pPr>
        <w:spacing w:after="0" w:line="240" w:lineRule="auto"/>
        <w:ind w:left="1276" w:right="567" w:firstLine="0"/>
        <w:rPr>
          <w:rFonts w:ascii="Trebuchet MS" w:hAnsi="Trebuchet MS"/>
          <w:iCs/>
          <w:sz w:val="20"/>
          <w:szCs w:val="20"/>
        </w:rPr>
      </w:pPr>
      <w:r w:rsidRPr="0059551A">
        <w:rPr>
          <w:rFonts w:ascii="Trebuchet MS" w:hAnsi="Trebuchet MS"/>
          <w:iCs/>
          <w:sz w:val="20"/>
          <w:szCs w:val="20"/>
        </w:rPr>
        <w:t xml:space="preserve">O oczywistości omyłki świadczy więc kilka w/w cech, w tym sposób jej powstania – jednak ten sposób powstania musi wynikać wprost z charakteru omyłki, a nie z przeprowadzonego badania, co oznacza, że każdy powinien wskazać ten sam sposób powstania omyłki. </w:t>
      </w:r>
    </w:p>
    <w:p w14:paraId="6003E27C" w14:textId="77777777" w:rsidR="00284919" w:rsidRPr="0059551A" w:rsidRDefault="00447F98">
      <w:pPr>
        <w:numPr>
          <w:ilvl w:val="1"/>
          <w:numId w:val="18"/>
        </w:numPr>
        <w:spacing w:after="0" w:line="240" w:lineRule="auto"/>
        <w:ind w:left="1270" w:right="567" w:hanging="281"/>
        <w:rPr>
          <w:rFonts w:ascii="Trebuchet MS" w:hAnsi="Trebuchet MS"/>
          <w:iCs/>
          <w:sz w:val="20"/>
          <w:szCs w:val="20"/>
        </w:rPr>
      </w:pPr>
      <w:r w:rsidRPr="0059551A">
        <w:rPr>
          <w:rFonts w:ascii="Trebuchet MS" w:hAnsi="Trebuchet MS"/>
          <w:iCs/>
          <w:sz w:val="20"/>
          <w:szCs w:val="20"/>
        </w:rPr>
        <w:t xml:space="preserve">oczywiste omyłki rachunkowe, z uwzględnieniem konsekwencji rachunkowych dokonanych poprawek, </w:t>
      </w:r>
    </w:p>
    <w:p w14:paraId="10149FD1" w14:textId="28C0E014" w:rsidR="00284919" w:rsidRDefault="00447F98">
      <w:pPr>
        <w:numPr>
          <w:ilvl w:val="1"/>
          <w:numId w:val="18"/>
        </w:numPr>
        <w:spacing w:after="0" w:line="240" w:lineRule="auto"/>
        <w:ind w:left="1270" w:right="567" w:hanging="281"/>
        <w:rPr>
          <w:rFonts w:ascii="Trebuchet MS" w:hAnsi="Trebuchet MS"/>
          <w:iCs/>
          <w:sz w:val="20"/>
          <w:szCs w:val="20"/>
        </w:rPr>
      </w:pPr>
      <w:r w:rsidRPr="0059551A">
        <w:rPr>
          <w:rFonts w:ascii="Trebuchet MS" w:hAnsi="Trebuchet MS"/>
          <w:iCs/>
          <w:sz w:val="20"/>
          <w:szCs w:val="20"/>
        </w:rPr>
        <w:t>inne omyłki polegające na niezgodności oferty z dokumentami zamówienia, niepowodujące istotnych zmian w treści oferty</w:t>
      </w:r>
      <w:r w:rsidR="00A01D69">
        <w:rPr>
          <w:rFonts w:ascii="Trebuchet MS" w:hAnsi="Trebuchet MS"/>
          <w:iCs/>
          <w:sz w:val="20"/>
          <w:szCs w:val="20"/>
        </w:rPr>
        <w:t xml:space="preserve"> </w:t>
      </w:r>
    </w:p>
    <w:p w14:paraId="0A612D0B" w14:textId="77777777" w:rsidR="00A01D69" w:rsidRPr="0059551A" w:rsidRDefault="00A01D69" w:rsidP="00A01D69">
      <w:pPr>
        <w:spacing w:after="0" w:line="240" w:lineRule="auto"/>
        <w:ind w:left="1270" w:right="567" w:firstLine="0"/>
        <w:rPr>
          <w:rFonts w:ascii="Trebuchet MS" w:hAnsi="Trebuchet MS"/>
          <w:iCs/>
          <w:sz w:val="20"/>
          <w:szCs w:val="20"/>
        </w:rPr>
      </w:pPr>
    </w:p>
    <w:p w14:paraId="0243D691" w14:textId="4D09C74D" w:rsidR="00284919" w:rsidRDefault="00447F98" w:rsidP="0059551A">
      <w:pPr>
        <w:spacing w:after="0" w:line="240" w:lineRule="auto"/>
        <w:ind w:left="720" w:right="567" w:firstLine="0"/>
        <w:rPr>
          <w:rFonts w:ascii="Trebuchet MS" w:hAnsi="Trebuchet MS"/>
          <w:iCs/>
          <w:sz w:val="20"/>
          <w:szCs w:val="20"/>
        </w:rPr>
      </w:pPr>
      <w:r w:rsidRPr="0059551A">
        <w:rPr>
          <w:rFonts w:ascii="Trebuchet MS" w:hAnsi="Trebuchet MS"/>
          <w:iCs/>
          <w:sz w:val="20"/>
          <w:szCs w:val="20"/>
        </w:rPr>
        <w:t xml:space="preserve">       - niezwłocznie zawiadamiając o tym wykonawcę, którego oferta została poprawiona. </w:t>
      </w:r>
    </w:p>
    <w:p w14:paraId="0B2FB9AE" w14:textId="77777777" w:rsidR="00A01D69" w:rsidRPr="0059551A" w:rsidRDefault="00A01D69" w:rsidP="00A01D69">
      <w:pPr>
        <w:spacing w:after="0" w:line="240" w:lineRule="auto"/>
        <w:ind w:right="567"/>
        <w:rPr>
          <w:rFonts w:ascii="Trebuchet MS" w:hAnsi="Trebuchet MS"/>
          <w:iCs/>
          <w:sz w:val="20"/>
          <w:szCs w:val="20"/>
        </w:rPr>
      </w:pPr>
    </w:p>
    <w:p w14:paraId="7F8B30A5" w14:textId="60122B63" w:rsidR="00284919" w:rsidRDefault="00447F98" w:rsidP="00D57282">
      <w:pPr>
        <w:pStyle w:val="Akapitzlist"/>
        <w:numPr>
          <w:ilvl w:val="0"/>
          <w:numId w:val="57"/>
        </w:numPr>
        <w:spacing w:after="0" w:line="240" w:lineRule="auto"/>
        <w:ind w:left="993" w:right="567" w:hanging="284"/>
        <w:rPr>
          <w:rFonts w:ascii="Trebuchet MS" w:hAnsi="Trebuchet MS"/>
          <w:iCs/>
          <w:sz w:val="20"/>
          <w:szCs w:val="20"/>
        </w:rPr>
      </w:pPr>
      <w:r w:rsidRPr="00D57282">
        <w:rPr>
          <w:rFonts w:ascii="Trebuchet MS" w:hAnsi="Trebuchet MS"/>
          <w:iCs/>
          <w:sz w:val="20"/>
          <w:szCs w:val="20"/>
        </w:rPr>
        <w:t xml:space="preserve">W przypadku, o którym mowa w </w:t>
      </w:r>
      <w:r w:rsidR="00A64F4C" w:rsidRPr="00D57282">
        <w:rPr>
          <w:rFonts w:ascii="Trebuchet MS" w:hAnsi="Trebuchet MS"/>
          <w:iCs/>
          <w:sz w:val="20"/>
          <w:szCs w:val="20"/>
        </w:rPr>
        <w:t>ust</w:t>
      </w:r>
      <w:r w:rsidR="00E661FC" w:rsidRPr="00D57282">
        <w:rPr>
          <w:rFonts w:ascii="Trebuchet MS" w:hAnsi="Trebuchet MS"/>
          <w:iCs/>
          <w:sz w:val="20"/>
          <w:szCs w:val="20"/>
        </w:rPr>
        <w:t>.</w:t>
      </w:r>
      <w:r w:rsidRPr="00D57282">
        <w:rPr>
          <w:rFonts w:ascii="Trebuchet MS" w:hAnsi="Trebuchet MS"/>
          <w:iCs/>
          <w:sz w:val="20"/>
          <w:szCs w:val="20"/>
        </w:rPr>
        <w:t xml:space="preserve"> 5 pkt 3, Zamawiający wyznacza wykonawcy odpowiedni termin na wyrażenie zgody na poprawienie w ofercie omyłki lub zakwestionowanie jej poprawienia. Brak odpowiedzi w wyznaczonym terminie uznaje się za wyrażenie zgody na poprawienie omyłki.  </w:t>
      </w:r>
    </w:p>
    <w:p w14:paraId="34176C54" w14:textId="77777777" w:rsidR="00D57282" w:rsidRPr="00D57282" w:rsidRDefault="00D57282" w:rsidP="00D57282">
      <w:pPr>
        <w:pStyle w:val="Akapitzlist"/>
        <w:spacing w:after="0" w:line="240" w:lineRule="auto"/>
        <w:ind w:left="993" w:right="567" w:firstLine="0"/>
        <w:rPr>
          <w:rFonts w:ascii="Trebuchet MS" w:hAnsi="Trebuchet MS"/>
          <w:iCs/>
          <w:sz w:val="20"/>
          <w:szCs w:val="20"/>
        </w:rPr>
      </w:pPr>
    </w:p>
    <w:p w14:paraId="19D61E16" w14:textId="10921A5F" w:rsidR="00284919" w:rsidRPr="00D57282" w:rsidRDefault="00447F98" w:rsidP="00D57282">
      <w:pPr>
        <w:pStyle w:val="Akapitzlist"/>
        <w:numPr>
          <w:ilvl w:val="0"/>
          <w:numId w:val="57"/>
        </w:numPr>
        <w:spacing w:after="0" w:line="240" w:lineRule="auto"/>
        <w:ind w:left="1134" w:right="567" w:hanging="425"/>
        <w:rPr>
          <w:rFonts w:ascii="Trebuchet MS" w:hAnsi="Trebuchet MS"/>
          <w:iCs/>
          <w:sz w:val="20"/>
          <w:szCs w:val="20"/>
        </w:rPr>
      </w:pPr>
      <w:r w:rsidRPr="00D57282">
        <w:rPr>
          <w:rFonts w:ascii="Trebuchet MS" w:hAnsi="Trebuchet MS"/>
          <w:iCs/>
          <w:sz w:val="20"/>
          <w:szCs w:val="20"/>
        </w:rPr>
        <w:lastRenderedPageBreak/>
        <w:t xml:space="preserve">Zamawiający udzieli zamówienia Wykonawcy, którego oferta odpowiada wszystkim wymaganiom </w:t>
      </w:r>
      <w:proofErr w:type="spellStart"/>
      <w:r w:rsidRPr="00D57282">
        <w:rPr>
          <w:rFonts w:ascii="Trebuchet MS" w:hAnsi="Trebuchet MS"/>
          <w:iCs/>
          <w:sz w:val="20"/>
          <w:szCs w:val="20"/>
        </w:rPr>
        <w:t>uPzp</w:t>
      </w:r>
      <w:proofErr w:type="spellEnd"/>
      <w:r w:rsidRPr="00D57282">
        <w:rPr>
          <w:rFonts w:ascii="Trebuchet MS" w:hAnsi="Trebuchet MS"/>
          <w:iCs/>
          <w:sz w:val="20"/>
          <w:szCs w:val="20"/>
        </w:rPr>
        <w:t xml:space="preserve"> oraz SWZ i została oceniona jako najkorzystniejsza w oparciu o podane kryteria oceny ofert. </w:t>
      </w:r>
    </w:p>
    <w:p w14:paraId="4C8638FA" w14:textId="77777777" w:rsidR="00D57282" w:rsidRPr="00D57282" w:rsidRDefault="00D57282" w:rsidP="00D57282">
      <w:pPr>
        <w:pStyle w:val="Akapitzlist"/>
        <w:numPr>
          <w:ilvl w:val="0"/>
          <w:numId w:val="57"/>
        </w:numPr>
        <w:spacing w:after="0" w:line="240" w:lineRule="auto"/>
        <w:ind w:left="1134" w:right="567" w:hanging="425"/>
        <w:rPr>
          <w:rFonts w:ascii="Trebuchet MS" w:hAnsi="Trebuchet MS"/>
          <w:iCs/>
          <w:sz w:val="20"/>
          <w:szCs w:val="20"/>
        </w:rPr>
      </w:pPr>
      <w:r w:rsidRPr="00D57282">
        <w:rPr>
          <w:rFonts w:ascii="Trebuchet MS" w:hAnsi="Trebuchet MS"/>
          <w:iCs/>
          <w:sz w:val="20"/>
          <w:szCs w:val="20"/>
        </w:rPr>
        <w:t>Niezwłocznie po wyborze najkorzystniejszej oferty</w:t>
      </w:r>
      <w:r w:rsidRPr="00D57282">
        <w:rPr>
          <w:rFonts w:ascii="Trebuchet MS" w:hAnsi="Trebuchet MS"/>
          <w:b/>
          <w:iCs/>
          <w:sz w:val="20"/>
          <w:szCs w:val="20"/>
        </w:rPr>
        <w:t xml:space="preserve"> </w:t>
      </w:r>
      <w:r w:rsidRPr="00D57282">
        <w:rPr>
          <w:rFonts w:ascii="Trebuchet MS" w:hAnsi="Trebuchet MS"/>
          <w:iCs/>
          <w:sz w:val="20"/>
          <w:szCs w:val="20"/>
        </w:rPr>
        <w:t xml:space="preserve">Zamawiający informuje równocześnie   wykonawców, którzy złożyli oferty o:  </w:t>
      </w:r>
    </w:p>
    <w:p w14:paraId="3AFBE5F6" w14:textId="77777777" w:rsidR="00D57282" w:rsidRPr="00D57282" w:rsidRDefault="00D57282" w:rsidP="00D57282">
      <w:pPr>
        <w:pStyle w:val="Akapitzlist"/>
        <w:rPr>
          <w:rFonts w:ascii="Trebuchet MS" w:hAnsi="Trebuchet MS"/>
          <w:iCs/>
          <w:sz w:val="20"/>
          <w:szCs w:val="20"/>
        </w:rPr>
      </w:pPr>
    </w:p>
    <w:p w14:paraId="0FE0B4B3" w14:textId="77777777" w:rsidR="00284919" w:rsidRPr="00D57282" w:rsidRDefault="00447F98">
      <w:pPr>
        <w:pStyle w:val="Akapitzlist"/>
        <w:numPr>
          <w:ilvl w:val="0"/>
          <w:numId w:val="38"/>
        </w:numPr>
        <w:tabs>
          <w:tab w:val="left" w:pos="1560"/>
        </w:tabs>
        <w:spacing w:after="0" w:line="240" w:lineRule="auto"/>
        <w:ind w:right="567"/>
        <w:rPr>
          <w:rFonts w:ascii="Trebuchet MS" w:hAnsi="Trebuchet MS"/>
          <w:iCs/>
          <w:sz w:val="20"/>
          <w:szCs w:val="20"/>
        </w:rPr>
      </w:pPr>
      <w:r w:rsidRPr="00D57282">
        <w:rPr>
          <w:rFonts w:ascii="Trebuchet MS" w:hAnsi="Trebuchet MS"/>
          <w:iCs/>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A80EC01" w14:textId="091C2B10" w:rsidR="00284919" w:rsidRPr="00D57282" w:rsidRDefault="00447F98">
      <w:pPr>
        <w:pStyle w:val="Akapitzlist"/>
        <w:numPr>
          <w:ilvl w:val="0"/>
          <w:numId w:val="38"/>
        </w:numPr>
        <w:tabs>
          <w:tab w:val="left" w:pos="1560"/>
        </w:tabs>
        <w:spacing w:after="0" w:line="240" w:lineRule="auto"/>
        <w:ind w:right="567"/>
        <w:rPr>
          <w:rFonts w:ascii="Trebuchet MS" w:hAnsi="Trebuchet MS"/>
          <w:iCs/>
          <w:sz w:val="20"/>
          <w:szCs w:val="20"/>
        </w:rPr>
      </w:pPr>
      <w:r w:rsidRPr="00D57282">
        <w:rPr>
          <w:rFonts w:ascii="Trebuchet MS" w:hAnsi="Trebuchet MS"/>
          <w:iCs/>
          <w:sz w:val="20"/>
          <w:szCs w:val="20"/>
        </w:rPr>
        <w:t xml:space="preserve">wykonawcach, których oferty zostały odrzucone  </w:t>
      </w:r>
      <w:r w:rsidR="00587B4A" w:rsidRPr="00D57282">
        <w:rPr>
          <w:rFonts w:ascii="Trebuchet MS" w:hAnsi="Trebuchet MS"/>
          <w:iCs/>
          <w:sz w:val="20"/>
          <w:szCs w:val="20"/>
        </w:rPr>
        <w:t xml:space="preserve"> </w:t>
      </w:r>
      <w:r w:rsidRPr="00D57282">
        <w:rPr>
          <w:rFonts w:ascii="Trebuchet MS" w:hAnsi="Trebuchet MS"/>
          <w:iCs/>
          <w:sz w:val="20"/>
          <w:szCs w:val="20"/>
        </w:rPr>
        <w:t>- podając uzasadnienie faktyczne i prawne</w:t>
      </w:r>
      <w:r w:rsidR="00587B4A" w:rsidRPr="00D57282">
        <w:rPr>
          <w:rFonts w:ascii="Trebuchet MS" w:hAnsi="Trebuchet MS"/>
          <w:iCs/>
          <w:sz w:val="20"/>
          <w:szCs w:val="20"/>
        </w:rPr>
        <w:t>.</w:t>
      </w:r>
    </w:p>
    <w:p w14:paraId="29697DC8" w14:textId="77777777" w:rsidR="00587B4A" w:rsidRPr="00D57282" w:rsidRDefault="00587B4A" w:rsidP="00587B4A">
      <w:pPr>
        <w:spacing w:after="0" w:line="240" w:lineRule="auto"/>
        <w:ind w:left="1270" w:right="567" w:firstLine="0"/>
        <w:rPr>
          <w:rFonts w:ascii="Trebuchet MS" w:hAnsi="Trebuchet MS"/>
          <w:iCs/>
          <w:sz w:val="20"/>
          <w:szCs w:val="20"/>
        </w:rPr>
      </w:pPr>
    </w:p>
    <w:p w14:paraId="7EEAA5F2" w14:textId="0EC8A06F" w:rsidR="00284919" w:rsidRPr="00D57282" w:rsidRDefault="00447F98" w:rsidP="00D57282">
      <w:pPr>
        <w:pStyle w:val="Akapitzlist"/>
        <w:numPr>
          <w:ilvl w:val="0"/>
          <w:numId w:val="57"/>
        </w:numPr>
        <w:spacing w:after="0" w:line="240" w:lineRule="auto"/>
        <w:ind w:left="1134" w:right="567" w:hanging="283"/>
        <w:rPr>
          <w:rFonts w:ascii="Trebuchet MS" w:hAnsi="Trebuchet MS"/>
          <w:iCs/>
          <w:sz w:val="20"/>
          <w:szCs w:val="20"/>
        </w:rPr>
      </w:pPr>
      <w:r w:rsidRPr="00D57282">
        <w:rPr>
          <w:rFonts w:ascii="Trebuchet MS" w:hAnsi="Trebuchet MS"/>
          <w:iCs/>
          <w:sz w:val="20"/>
          <w:szCs w:val="20"/>
        </w:rPr>
        <w:t xml:space="preserve">Zamawiający udostępnia niezwłocznie informacje, o których mowa w </w:t>
      </w:r>
      <w:r w:rsidR="00D57282" w:rsidRPr="00D57282">
        <w:rPr>
          <w:rFonts w:ascii="Trebuchet MS" w:hAnsi="Trebuchet MS"/>
          <w:iCs/>
          <w:sz w:val="20"/>
          <w:szCs w:val="20"/>
        </w:rPr>
        <w:t xml:space="preserve">ust. 8 na platformie </w:t>
      </w:r>
      <w:r w:rsidR="00D57282" w:rsidRPr="00D57282">
        <w:rPr>
          <w:rFonts w:ascii="Trebuchet MS" w:hAnsi="Trebuchet MS"/>
          <w:iCs/>
          <w:sz w:val="20"/>
          <w:szCs w:val="20"/>
        </w:rPr>
        <w:br/>
        <w:t xml:space="preserve">e-zamówienia oraz na stronie www.btbs.pl. </w:t>
      </w:r>
      <w:r w:rsidRPr="00D57282">
        <w:rPr>
          <w:rFonts w:ascii="Trebuchet MS" w:hAnsi="Trebuchet MS"/>
          <w:iCs/>
          <w:sz w:val="20"/>
          <w:szCs w:val="20"/>
        </w:rPr>
        <w:t xml:space="preserve"> </w:t>
      </w:r>
    </w:p>
    <w:p w14:paraId="0AED2EFA" w14:textId="6071FA44" w:rsidR="00284919" w:rsidRPr="00D57282" w:rsidRDefault="00447F98" w:rsidP="00D57282">
      <w:pPr>
        <w:pStyle w:val="Akapitzlist"/>
        <w:numPr>
          <w:ilvl w:val="0"/>
          <w:numId w:val="57"/>
        </w:numPr>
        <w:spacing w:after="0" w:line="240" w:lineRule="auto"/>
        <w:ind w:left="1134" w:right="567" w:hanging="425"/>
        <w:rPr>
          <w:rFonts w:ascii="Trebuchet MS" w:hAnsi="Trebuchet MS"/>
          <w:iCs/>
          <w:sz w:val="20"/>
          <w:szCs w:val="20"/>
        </w:rPr>
      </w:pPr>
      <w:r w:rsidRPr="00D57282">
        <w:rPr>
          <w:rFonts w:ascii="Trebuchet MS" w:hAnsi="Trebuchet MS"/>
          <w:iCs/>
          <w:sz w:val="20"/>
          <w:szCs w:val="20"/>
        </w:rPr>
        <w:t xml:space="preserve">Oferta zostanie odrzucona w przypadkach określonych w  art. 226 </w:t>
      </w:r>
      <w:proofErr w:type="spellStart"/>
      <w:r w:rsidRPr="00D57282">
        <w:rPr>
          <w:rFonts w:ascii="Trebuchet MS" w:hAnsi="Trebuchet MS"/>
          <w:iCs/>
          <w:sz w:val="20"/>
          <w:szCs w:val="20"/>
        </w:rPr>
        <w:t>uPzp</w:t>
      </w:r>
      <w:proofErr w:type="spellEnd"/>
      <w:r w:rsidRPr="00D57282">
        <w:rPr>
          <w:rFonts w:ascii="Trebuchet MS" w:hAnsi="Trebuchet MS"/>
          <w:iCs/>
          <w:sz w:val="20"/>
          <w:szCs w:val="20"/>
        </w:rPr>
        <w:t xml:space="preserve">. </w:t>
      </w:r>
    </w:p>
    <w:p w14:paraId="482FDC40" w14:textId="77777777" w:rsidR="00284919" w:rsidRPr="00D57282" w:rsidRDefault="00447F98" w:rsidP="00D57282">
      <w:pPr>
        <w:pStyle w:val="Akapitzlist"/>
        <w:numPr>
          <w:ilvl w:val="0"/>
          <w:numId w:val="57"/>
        </w:numPr>
        <w:spacing w:after="0" w:line="240" w:lineRule="auto"/>
        <w:ind w:left="1134" w:right="567" w:hanging="425"/>
        <w:rPr>
          <w:rFonts w:ascii="Trebuchet MS" w:hAnsi="Trebuchet MS"/>
          <w:iCs/>
          <w:sz w:val="20"/>
          <w:szCs w:val="20"/>
        </w:rPr>
      </w:pPr>
      <w:r w:rsidRPr="00D57282">
        <w:rPr>
          <w:rFonts w:ascii="Trebuchet MS" w:hAnsi="Trebuchet MS"/>
          <w:iCs/>
          <w:sz w:val="20"/>
          <w:szCs w:val="20"/>
        </w:rPr>
        <w:t xml:space="preserve">Zamawiający unieważnia postępowanie o udzielenie zamówienia w przypadkach określonych  w  art. 255 </w:t>
      </w:r>
      <w:proofErr w:type="spellStart"/>
      <w:r w:rsidRPr="00D57282">
        <w:rPr>
          <w:rFonts w:ascii="Trebuchet MS" w:hAnsi="Trebuchet MS"/>
          <w:iCs/>
          <w:sz w:val="20"/>
          <w:szCs w:val="20"/>
        </w:rPr>
        <w:t>uPzp</w:t>
      </w:r>
      <w:proofErr w:type="spellEnd"/>
      <w:r w:rsidRPr="00D57282">
        <w:rPr>
          <w:rFonts w:ascii="Trebuchet MS" w:hAnsi="Trebuchet MS"/>
          <w:iCs/>
          <w:sz w:val="20"/>
          <w:szCs w:val="20"/>
        </w:rPr>
        <w:t xml:space="preserve">. </w:t>
      </w:r>
    </w:p>
    <w:p w14:paraId="6F215C43" w14:textId="77777777" w:rsidR="00284919" w:rsidRPr="00D57282" w:rsidRDefault="00447F98" w:rsidP="00D57282">
      <w:pPr>
        <w:numPr>
          <w:ilvl w:val="0"/>
          <w:numId w:val="59"/>
        </w:numPr>
        <w:spacing w:after="0" w:line="240" w:lineRule="auto"/>
        <w:ind w:right="567" w:hanging="439"/>
        <w:rPr>
          <w:rFonts w:ascii="Trebuchet MS" w:hAnsi="Trebuchet MS"/>
          <w:iCs/>
          <w:sz w:val="20"/>
          <w:szCs w:val="20"/>
        </w:rPr>
      </w:pPr>
      <w:r w:rsidRPr="00D57282">
        <w:rPr>
          <w:rFonts w:ascii="Trebuchet MS" w:hAnsi="Trebuchet MS"/>
          <w:iCs/>
          <w:sz w:val="20"/>
          <w:szCs w:val="20"/>
        </w:rPr>
        <w:t xml:space="preserve">O unieważnieniu postępowania o udzielenie zamówienia Zamawiający zawiadamia równocześnie wykonawców, którzy złożyli oferty podając uzasadnienie faktyczne i prawne. </w:t>
      </w:r>
    </w:p>
    <w:p w14:paraId="6DDD6E73" w14:textId="77777777" w:rsidR="00284919" w:rsidRPr="00D57282" w:rsidRDefault="00447F98" w:rsidP="00D57282">
      <w:pPr>
        <w:numPr>
          <w:ilvl w:val="0"/>
          <w:numId w:val="59"/>
        </w:numPr>
        <w:spacing w:after="0" w:line="240" w:lineRule="auto"/>
        <w:ind w:left="1147" w:right="567" w:hanging="438"/>
        <w:rPr>
          <w:rFonts w:ascii="Trebuchet MS" w:hAnsi="Trebuchet MS"/>
          <w:iCs/>
          <w:sz w:val="20"/>
          <w:szCs w:val="20"/>
        </w:rPr>
      </w:pPr>
      <w:r w:rsidRPr="00D57282">
        <w:rPr>
          <w:rFonts w:ascii="Trebuchet MS" w:hAnsi="Trebuchet MS"/>
          <w:iCs/>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2E31235" w14:textId="77777777" w:rsidR="00284919" w:rsidRPr="00D57282" w:rsidRDefault="00447F98" w:rsidP="00D57282">
      <w:pPr>
        <w:numPr>
          <w:ilvl w:val="0"/>
          <w:numId w:val="59"/>
        </w:numPr>
        <w:spacing w:after="0" w:line="240" w:lineRule="auto"/>
        <w:ind w:left="1147" w:right="567" w:hanging="438"/>
        <w:rPr>
          <w:rFonts w:ascii="Trebuchet MS" w:hAnsi="Trebuchet MS"/>
          <w:iCs/>
          <w:sz w:val="20"/>
          <w:szCs w:val="20"/>
        </w:rPr>
      </w:pPr>
      <w:r w:rsidRPr="00D57282">
        <w:rPr>
          <w:rFonts w:ascii="Trebuchet MS" w:hAnsi="Trebuchet MS"/>
          <w:iCs/>
          <w:sz w:val="20"/>
          <w:szCs w:val="20"/>
        </w:rPr>
        <w:t xml:space="preserve">Jeżeli oferty otrzymały taką samą ocenę w kryterium o najwyższej wadze, Zamawiający wybiera ofertę z najniższą ceną lub najniższym kosztem. </w:t>
      </w:r>
    </w:p>
    <w:p w14:paraId="3C3E72C4" w14:textId="77777777" w:rsidR="00284919" w:rsidRPr="001D0FB8" w:rsidRDefault="00447F98" w:rsidP="00D57282">
      <w:pPr>
        <w:numPr>
          <w:ilvl w:val="0"/>
          <w:numId w:val="59"/>
        </w:numPr>
        <w:spacing w:after="0" w:line="240" w:lineRule="auto"/>
        <w:ind w:left="1147" w:right="567" w:hanging="438"/>
        <w:rPr>
          <w:rFonts w:ascii="Trebuchet MS" w:hAnsi="Trebuchet MS"/>
          <w:iCs/>
          <w:sz w:val="20"/>
          <w:szCs w:val="20"/>
        </w:rPr>
      </w:pPr>
      <w:r w:rsidRPr="00D57282">
        <w:rPr>
          <w:rFonts w:ascii="Trebuchet MS" w:hAnsi="Trebuchet MS"/>
          <w:iCs/>
          <w:sz w:val="20"/>
          <w:szCs w:val="20"/>
        </w:rPr>
        <w:t>Jeżeli nie można dokonać wyboru oferty w sposób, o którym mowa w pkt. 14 niniejszego Rozdziału, Zamawiający</w:t>
      </w:r>
      <w:r w:rsidRPr="001D0FB8">
        <w:rPr>
          <w:rFonts w:ascii="Trebuchet MS" w:hAnsi="Trebuchet MS"/>
          <w:iCs/>
          <w:sz w:val="20"/>
          <w:szCs w:val="20"/>
        </w:rPr>
        <w:t xml:space="preserve"> wzywa Wykonawców, którzy złożyli te oferty, do złożenia w terminie określonym przez Zamawiającego ofert dodatkowych zawierających nową cenę lub koszt. </w:t>
      </w:r>
    </w:p>
    <w:p w14:paraId="42C5982D" w14:textId="77777777" w:rsidR="00284919" w:rsidRPr="001D0FB8" w:rsidRDefault="00447F98" w:rsidP="0059551A">
      <w:pPr>
        <w:spacing w:after="0" w:line="240" w:lineRule="auto"/>
        <w:ind w:left="1004" w:firstLine="0"/>
        <w:jc w:val="left"/>
        <w:rPr>
          <w:rFonts w:ascii="Trebuchet MS" w:hAnsi="Trebuchet MS"/>
          <w:iCs/>
          <w:sz w:val="20"/>
          <w:szCs w:val="20"/>
        </w:rPr>
      </w:pPr>
      <w:r w:rsidRPr="001D0FB8">
        <w:rPr>
          <w:rFonts w:ascii="Trebuchet MS" w:hAnsi="Trebuchet MS"/>
          <w:iCs/>
          <w:sz w:val="20"/>
          <w:szCs w:val="20"/>
        </w:rPr>
        <w:t xml:space="preserve"> </w:t>
      </w:r>
    </w:p>
    <w:p w14:paraId="316BE16C" w14:textId="179AD0D9" w:rsidR="00284919" w:rsidRPr="001D0FB8" w:rsidRDefault="00447F98" w:rsidP="0059551A">
      <w:pPr>
        <w:pStyle w:val="Nagwek2"/>
        <w:spacing w:after="0" w:line="240" w:lineRule="auto"/>
        <w:ind w:left="715" w:right="563"/>
        <w:rPr>
          <w:rFonts w:ascii="Trebuchet MS" w:hAnsi="Trebuchet MS"/>
          <w:iCs/>
          <w:sz w:val="20"/>
          <w:szCs w:val="20"/>
        </w:rPr>
      </w:pPr>
      <w:r w:rsidRPr="001D0FB8">
        <w:rPr>
          <w:rFonts w:ascii="Trebuchet MS" w:hAnsi="Trebuchet MS"/>
          <w:iCs/>
          <w:sz w:val="20"/>
          <w:szCs w:val="20"/>
        </w:rPr>
        <w:t>X</w:t>
      </w:r>
      <w:r w:rsidR="000A3AD2">
        <w:rPr>
          <w:rFonts w:ascii="Trebuchet MS" w:hAnsi="Trebuchet MS"/>
          <w:iCs/>
          <w:sz w:val="20"/>
          <w:szCs w:val="20"/>
        </w:rPr>
        <w:t>IX</w:t>
      </w:r>
      <w:r w:rsidRPr="001D0FB8">
        <w:rPr>
          <w:rFonts w:ascii="Trebuchet MS" w:hAnsi="Trebuchet MS"/>
          <w:iCs/>
          <w:sz w:val="20"/>
          <w:szCs w:val="20"/>
        </w:rPr>
        <w:t>.</w:t>
      </w:r>
      <w:r w:rsidRPr="001D0FB8">
        <w:rPr>
          <w:rFonts w:ascii="Trebuchet MS" w:eastAsia="Arial" w:hAnsi="Trebuchet MS" w:cs="Arial"/>
          <w:iCs/>
          <w:sz w:val="20"/>
          <w:szCs w:val="20"/>
        </w:rPr>
        <w:t xml:space="preserve"> </w:t>
      </w:r>
      <w:r w:rsidRPr="001D0FB8">
        <w:rPr>
          <w:rFonts w:ascii="Trebuchet MS" w:hAnsi="Trebuchet MS"/>
          <w:iCs/>
          <w:sz w:val="20"/>
          <w:szCs w:val="20"/>
        </w:rPr>
        <w:t xml:space="preserve">WYMAGANIA DOTYCZĄCE WADIUM </w:t>
      </w:r>
    </w:p>
    <w:p w14:paraId="12B3B55E" w14:textId="77777777" w:rsidR="00284919" w:rsidRPr="001D0FB8" w:rsidRDefault="00447F98" w:rsidP="0059551A">
      <w:pPr>
        <w:spacing w:after="0" w:line="240" w:lineRule="auto"/>
        <w:ind w:left="1572" w:firstLine="0"/>
        <w:jc w:val="left"/>
        <w:rPr>
          <w:rFonts w:ascii="Trebuchet MS" w:hAnsi="Trebuchet MS"/>
          <w:iCs/>
          <w:sz w:val="20"/>
          <w:szCs w:val="20"/>
        </w:rPr>
      </w:pPr>
      <w:r w:rsidRPr="001D0FB8">
        <w:rPr>
          <w:rFonts w:ascii="Trebuchet MS" w:hAnsi="Trebuchet MS"/>
          <w:b/>
          <w:iCs/>
          <w:sz w:val="20"/>
          <w:szCs w:val="20"/>
        </w:rPr>
        <w:t xml:space="preserve"> </w:t>
      </w:r>
    </w:p>
    <w:p w14:paraId="1341956B" w14:textId="152942BD" w:rsidR="00284919" w:rsidRPr="001D0FB8" w:rsidRDefault="00447F98">
      <w:pPr>
        <w:numPr>
          <w:ilvl w:val="0"/>
          <w:numId w:val="20"/>
        </w:numPr>
        <w:spacing w:after="0" w:line="240" w:lineRule="auto"/>
        <w:ind w:left="1147" w:right="567" w:hanging="427"/>
        <w:rPr>
          <w:rFonts w:ascii="Trebuchet MS" w:hAnsi="Trebuchet MS"/>
          <w:iCs/>
          <w:sz w:val="20"/>
          <w:szCs w:val="20"/>
        </w:rPr>
      </w:pPr>
      <w:r w:rsidRPr="001D0FB8">
        <w:rPr>
          <w:rFonts w:ascii="Trebuchet MS" w:hAnsi="Trebuchet MS"/>
          <w:iCs/>
          <w:sz w:val="20"/>
          <w:szCs w:val="20"/>
        </w:rPr>
        <w:t>Zamawiający żąda wniesienia wadium w kwocie</w:t>
      </w:r>
      <w:r w:rsidR="00241F7F" w:rsidRPr="001D0FB8">
        <w:rPr>
          <w:rFonts w:ascii="Trebuchet MS" w:hAnsi="Trebuchet MS"/>
          <w:iCs/>
          <w:sz w:val="20"/>
          <w:szCs w:val="20"/>
        </w:rPr>
        <w:t xml:space="preserve"> </w:t>
      </w:r>
      <w:r w:rsidRPr="001D0FB8">
        <w:rPr>
          <w:rFonts w:ascii="Trebuchet MS" w:hAnsi="Trebuchet MS"/>
          <w:iCs/>
          <w:sz w:val="20"/>
          <w:szCs w:val="20"/>
        </w:rPr>
        <w:t>:</w:t>
      </w:r>
      <w:r w:rsidR="00241F7F" w:rsidRPr="001D0FB8">
        <w:rPr>
          <w:rFonts w:ascii="Trebuchet MS" w:hAnsi="Trebuchet MS"/>
          <w:iCs/>
          <w:sz w:val="20"/>
          <w:szCs w:val="20"/>
        </w:rPr>
        <w:t>1</w:t>
      </w:r>
      <w:r w:rsidR="001D0FB8" w:rsidRPr="001D0FB8">
        <w:rPr>
          <w:rFonts w:ascii="Trebuchet MS" w:hAnsi="Trebuchet MS"/>
          <w:iCs/>
          <w:sz w:val="20"/>
          <w:szCs w:val="20"/>
        </w:rPr>
        <w:t>.</w:t>
      </w:r>
      <w:r w:rsidR="00241F7F" w:rsidRPr="001D0FB8">
        <w:rPr>
          <w:rFonts w:ascii="Trebuchet MS" w:hAnsi="Trebuchet MS"/>
          <w:iCs/>
          <w:sz w:val="20"/>
          <w:szCs w:val="20"/>
        </w:rPr>
        <w:t>0</w:t>
      </w:r>
      <w:r w:rsidR="0015729F" w:rsidRPr="001D0FB8">
        <w:rPr>
          <w:rFonts w:ascii="Trebuchet MS" w:hAnsi="Trebuchet MS"/>
          <w:iCs/>
          <w:sz w:val="20"/>
          <w:szCs w:val="20"/>
        </w:rPr>
        <w:t>00</w:t>
      </w:r>
      <w:r w:rsidR="001D0FB8" w:rsidRPr="001D0FB8">
        <w:rPr>
          <w:rFonts w:ascii="Trebuchet MS" w:hAnsi="Trebuchet MS"/>
          <w:iCs/>
          <w:sz w:val="20"/>
          <w:szCs w:val="20"/>
        </w:rPr>
        <w:t>.</w:t>
      </w:r>
      <w:r w:rsidR="0015729F" w:rsidRPr="001D0FB8">
        <w:rPr>
          <w:rFonts w:ascii="Trebuchet MS" w:hAnsi="Trebuchet MS"/>
          <w:iCs/>
          <w:sz w:val="20"/>
          <w:szCs w:val="20"/>
        </w:rPr>
        <w:t xml:space="preserve">000,00 </w:t>
      </w:r>
      <w:r w:rsidR="00587B4A" w:rsidRPr="001D0FB8">
        <w:rPr>
          <w:rFonts w:ascii="Trebuchet MS" w:hAnsi="Trebuchet MS"/>
          <w:iCs/>
          <w:sz w:val="20"/>
          <w:szCs w:val="20"/>
        </w:rPr>
        <w:t>PLN.</w:t>
      </w:r>
    </w:p>
    <w:p w14:paraId="560DDB2C" w14:textId="77777777" w:rsidR="00284919" w:rsidRPr="001D0FB8" w:rsidRDefault="00447F98">
      <w:pPr>
        <w:numPr>
          <w:ilvl w:val="0"/>
          <w:numId w:val="20"/>
        </w:numPr>
        <w:spacing w:after="0" w:line="240" w:lineRule="auto"/>
        <w:ind w:left="1147" w:right="567" w:hanging="427"/>
        <w:rPr>
          <w:rFonts w:ascii="Trebuchet MS" w:hAnsi="Trebuchet MS"/>
          <w:iCs/>
          <w:sz w:val="20"/>
          <w:szCs w:val="20"/>
        </w:rPr>
      </w:pPr>
      <w:r w:rsidRPr="001D0FB8">
        <w:rPr>
          <w:rFonts w:ascii="Trebuchet MS" w:hAnsi="Trebuchet MS"/>
          <w:iCs/>
          <w:sz w:val="20"/>
          <w:szCs w:val="20"/>
        </w:rPr>
        <w:t xml:space="preserve">Wadium wnosi się przed upływem terminu składania ofert. </w:t>
      </w:r>
    </w:p>
    <w:p w14:paraId="6C9E14C0" w14:textId="60C7BC0E" w:rsidR="00284919"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Zgodnie z art. 97 ust. 7 pkt 1-4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wadium może być wnoszone według wyboru wykonawcy  </w:t>
      </w:r>
      <w:r w:rsidR="00241F7F">
        <w:rPr>
          <w:rFonts w:ascii="Trebuchet MS" w:hAnsi="Trebuchet MS"/>
          <w:iCs/>
          <w:sz w:val="20"/>
          <w:szCs w:val="20"/>
        </w:rPr>
        <w:br/>
      </w:r>
      <w:r w:rsidRPr="0059551A">
        <w:rPr>
          <w:rFonts w:ascii="Trebuchet MS" w:hAnsi="Trebuchet MS"/>
          <w:iCs/>
          <w:sz w:val="20"/>
          <w:szCs w:val="20"/>
        </w:rPr>
        <w:t xml:space="preserve">w jednej lub kilku następujących formach: </w:t>
      </w:r>
    </w:p>
    <w:p w14:paraId="50D1133B" w14:textId="77777777" w:rsidR="00A01D69" w:rsidRPr="0059551A" w:rsidRDefault="00A01D69" w:rsidP="00A01D69">
      <w:pPr>
        <w:spacing w:after="0" w:line="240" w:lineRule="auto"/>
        <w:ind w:left="1147" w:right="567" w:firstLine="0"/>
        <w:rPr>
          <w:rFonts w:ascii="Trebuchet MS" w:hAnsi="Trebuchet MS"/>
          <w:iCs/>
          <w:sz w:val="20"/>
          <w:szCs w:val="20"/>
        </w:rPr>
      </w:pPr>
    </w:p>
    <w:p w14:paraId="078F0DED"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pieniądzu </w:t>
      </w:r>
    </w:p>
    <w:p w14:paraId="16160076"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gwarancjach bankowych </w:t>
      </w:r>
    </w:p>
    <w:p w14:paraId="651C6DA8"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gwarancjach ubezpieczeniowych </w:t>
      </w:r>
    </w:p>
    <w:p w14:paraId="0EA7A81E" w14:textId="4F126070" w:rsidR="00284919"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poręczeniach udzielanych przez podmioty, o których mowa w art. 6b ust. 5 pkt 2 ustawy z dnia 9 listopada 2000 r. o utworzeniu Polskiej Agencji Rozwoju Przedsiębiorczości (Dz.U. z 202</w:t>
      </w:r>
      <w:r w:rsidR="007B2D8F">
        <w:rPr>
          <w:rFonts w:ascii="Trebuchet MS" w:hAnsi="Trebuchet MS"/>
          <w:iCs/>
          <w:sz w:val="20"/>
          <w:szCs w:val="20"/>
        </w:rPr>
        <w:t>2</w:t>
      </w:r>
      <w:r w:rsidRPr="0059551A">
        <w:rPr>
          <w:rFonts w:ascii="Trebuchet MS" w:hAnsi="Trebuchet MS"/>
          <w:iCs/>
          <w:sz w:val="20"/>
          <w:szCs w:val="20"/>
        </w:rPr>
        <w:t xml:space="preserve">, poz. </w:t>
      </w:r>
      <w:r w:rsidR="007B2D8F">
        <w:rPr>
          <w:rFonts w:ascii="Trebuchet MS" w:hAnsi="Trebuchet MS"/>
          <w:iCs/>
          <w:sz w:val="20"/>
          <w:szCs w:val="20"/>
        </w:rPr>
        <w:t>2080</w:t>
      </w:r>
      <w:r w:rsidRPr="0059551A">
        <w:rPr>
          <w:rFonts w:ascii="Trebuchet MS" w:hAnsi="Trebuchet MS"/>
          <w:iCs/>
          <w:sz w:val="20"/>
          <w:szCs w:val="20"/>
        </w:rPr>
        <w:t>)</w:t>
      </w:r>
      <w:r w:rsidR="00A01D69">
        <w:rPr>
          <w:rFonts w:ascii="Trebuchet MS" w:hAnsi="Trebuchet MS"/>
          <w:iCs/>
          <w:sz w:val="20"/>
          <w:szCs w:val="20"/>
        </w:rPr>
        <w:t>.</w:t>
      </w:r>
    </w:p>
    <w:p w14:paraId="583A46C6" w14:textId="77777777" w:rsidR="00A01D69" w:rsidRPr="001918FD" w:rsidRDefault="00A01D69" w:rsidP="00A01D69">
      <w:pPr>
        <w:spacing w:after="0" w:line="240" w:lineRule="auto"/>
        <w:ind w:left="1272" w:right="567" w:firstLine="0"/>
        <w:rPr>
          <w:rFonts w:ascii="Trebuchet MS" w:hAnsi="Trebuchet MS"/>
          <w:iCs/>
          <w:sz w:val="20"/>
          <w:szCs w:val="20"/>
        </w:rPr>
      </w:pPr>
    </w:p>
    <w:p w14:paraId="50E93175" w14:textId="3C4FDD2D" w:rsidR="00284919" w:rsidRPr="001918FD" w:rsidRDefault="00447F98">
      <w:pPr>
        <w:numPr>
          <w:ilvl w:val="0"/>
          <w:numId w:val="20"/>
        </w:numPr>
        <w:spacing w:after="0" w:line="240" w:lineRule="auto"/>
        <w:ind w:left="1147" w:right="567" w:hanging="427"/>
        <w:rPr>
          <w:rFonts w:ascii="Trebuchet MS" w:hAnsi="Trebuchet MS"/>
          <w:iCs/>
          <w:sz w:val="20"/>
          <w:szCs w:val="20"/>
        </w:rPr>
      </w:pPr>
      <w:r w:rsidRPr="001918FD">
        <w:rPr>
          <w:rFonts w:ascii="Trebuchet MS" w:hAnsi="Trebuchet MS"/>
          <w:iCs/>
          <w:sz w:val="20"/>
          <w:szCs w:val="20"/>
        </w:rPr>
        <w:t xml:space="preserve">Wadium wnoszone w pieniądzu należy wpłacić przelewem na rachunek bankowy </w:t>
      </w:r>
      <w:r w:rsidR="001918FD" w:rsidRPr="001918FD">
        <w:rPr>
          <w:rFonts w:ascii="Trebuchet MS" w:hAnsi="Trebuchet MS"/>
          <w:iCs/>
          <w:sz w:val="20"/>
          <w:szCs w:val="20"/>
        </w:rPr>
        <w:t xml:space="preserve">w </w:t>
      </w:r>
      <w:r w:rsidR="001918FD" w:rsidRPr="001918FD">
        <w:rPr>
          <w:rFonts w:ascii="Trebuchet MS" w:hAnsi="Trebuchet MS" w:cs="Arial"/>
          <w:sz w:val="20"/>
          <w:szCs w:val="20"/>
        </w:rPr>
        <w:t>Banku PKO BP SA Nr 66 1020 1475 0000</w:t>
      </w:r>
      <w:r w:rsidR="001918FD" w:rsidRPr="001918FD">
        <w:rPr>
          <w:rFonts w:ascii="Trebuchet MS" w:eastAsia="Times New Roman" w:hAnsi="Trebuchet MS" w:cs="Arial"/>
          <w:sz w:val="20"/>
          <w:szCs w:val="20"/>
        </w:rPr>
        <w:t>8802 0019 2153) w opi</w:t>
      </w:r>
      <w:r w:rsidR="001918FD" w:rsidRPr="001918FD">
        <w:rPr>
          <w:rFonts w:ascii="Trebuchet MS" w:hAnsi="Trebuchet MS"/>
          <w:iCs/>
          <w:sz w:val="20"/>
          <w:szCs w:val="20"/>
        </w:rPr>
        <w:t>sie należy wpisać Nr sprawy i nazwę zamówieni</w:t>
      </w:r>
      <w:r w:rsidR="001918FD" w:rsidRPr="001918FD">
        <w:rPr>
          <w:rFonts w:ascii="Trebuchet MS" w:hAnsi="Trebuchet MS"/>
          <w:iCs/>
          <w:sz w:val="20"/>
          <w:szCs w:val="20"/>
        </w:rPr>
        <w:br/>
      </w:r>
      <w:r w:rsidRPr="001918FD">
        <w:rPr>
          <w:rFonts w:ascii="Trebuchet MS" w:hAnsi="Trebuchet MS"/>
          <w:iCs/>
          <w:sz w:val="20"/>
          <w:szCs w:val="20"/>
        </w:rPr>
        <w:t>z dopiskiem „Wadium</w:t>
      </w:r>
      <w:r w:rsidR="001918FD" w:rsidRPr="001918FD">
        <w:rPr>
          <w:rFonts w:ascii="Trebuchet MS" w:hAnsi="Trebuchet MS"/>
          <w:iCs/>
          <w:sz w:val="20"/>
          <w:szCs w:val="20"/>
        </w:rPr>
        <w:t xml:space="preserve">. </w:t>
      </w:r>
      <w:r w:rsidRPr="001918FD">
        <w:rPr>
          <w:rFonts w:ascii="Trebuchet MS" w:hAnsi="Trebuchet MS"/>
          <w:iCs/>
          <w:sz w:val="20"/>
          <w:szCs w:val="20"/>
        </w:rPr>
        <w:t xml:space="preserve">Za datę zapłaty wadium uznaje się moment wpływu na konto Zamawiającego. </w:t>
      </w:r>
    </w:p>
    <w:p w14:paraId="1D1B35F0" w14:textId="77777777" w:rsidR="00284919" w:rsidRPr="0059551A" w:rsidRDefault="00447F98">
      <w:pPr>
        <w:numPr>
          <w:ilvl w:val="0"/>
          <w:numId w:val="20"/>
        </w:numPr>
        <w:spacing w:after="0" w:line="240" w:lineRule="auto"/>
        <w:ind w:left="1147" w:right="567" w:hanging="427"/>
        <w:rPr>
          <w:rFonts w:ascii="Trebuchet MS" w:hAnsi="Trebuchet MS"/>
          <w:iCs/>
          <w:sz w:val="20"/>
          <w:szCs w:val="20"/>
        </w:rPr>
      </w:pPr>
      <w:r w:rsidRPr="001918FD">
        <w:rPr>
          <w:rFonts w:ascii="Trebuchet MS" w:hAnsi="Trebuchet MS"/>
          <w:iCs/>
          <w:sz w:val="20"/>
          <w:szCs w:val="20"/>
        </w:rPr>
        <w:t>W przypadku wnoszenia wadium</w:t>
      </w:r>
      <w:r w:rsidRPr="00013B05">
        <w:rPr>
          <w:rFonts w:ascii="Trebuchet MS" w:hAnsi="Trebuchet MS"/>
          <w:iCs/>
          <w:sz w:val="20"/>
          <w:szCs w:val="20"/>
        </w:rPr>
        <w:t xml:space="preserve"> w formie gwarancji lub poręczenia</w:t>
      </w:r>
      <w:r w:rsidRPr="0059551A">
        <w:rPr>
          <w:rFonts w:ascii="Trebuchet MS" w:hAnsi="Trebuchet MS"/>
          <w:iCs/>
          <w:sz w:val="20"/>
          <w:szCs w:val="20"/>
        </w:rPr>
        <w:t xml:space="preserve">, wykonawca przekazuje zamawiającemu oryginał gwarancji lub poręczenia, w postaci elektronicznej. </w:t>
      </w:r>
      <w:r w:rsidRPr="0059551A">
        <w:rPr>
          <w:rFonts w:ascii="Trebuchet MS" w:hAnsi="Trebuchet MS"/>
          <w:iCs/>
          <w:color w:val="FF0000"/>
          <w:sz w:val="20"/>
          <w:szCs w:val="20"/>
        </w:rPr>
        <w:t xml:space="preserve"> </w:t>
      </w:r>
    </w:p>
    <w:p w14:paraId="37F10943" w14:textId="77777777" w:rsidR="00284919" w:rsidRPr="0059551A"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Wadium wnoszone w formie poręczeń lub gwarancji musi spełniać co najmniej poniższe wymagania: </w:t>
      </w:r>
    </w:p>
    <w:p w14:paraId="34FD1759" w14:textId="6B6D0D42"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musi obejmować odpowiedzialność za wszystkie przypadki powodujące utratę wa</w:t>
      </w:r>
      <w:r w:rsidR="0045261A" w:rsidRPr="0059551A">
        <w:rPr>
          <w:rFonts w:ascii="Trebuchet MS" w:hAnsi="Trebuchet MS"/>
          <w:iCs/>
          <w:sz w:val="20"/>
          <w:szCs w:val="20"/>
        </w:rPr>
        <w:t>d</w:t>
      </w:r>
      <w:r w:rsidRPr="0059551A">
        <w:rPr>
          <w:rFonts w:ascii="Trebuchet MS" w:hAnsi="Trebuchet MS"/>
          <w:iCs/>
          <w:sz w:val="20"/>
          <w:szCs w:val="20"/>
        </w:rPr>
        <w:t xml:space="preserve">ium przez wykonawcę określone w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bez potwierdzania tych okoliczności </w:t>
      </w:r>
    </w:p>
    <w:p w14:paraId="6C757A29"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z jej treści powinno jednoznacznej wynikać zobowiązanie gwaranta do zapłaty całej kwoty wadium </w:t>
      </w:r>
    </w:p>
    <w:p w14:paraId="71DC6603" w14:textId="535CCF4A"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powinno być nieodwołalne i bezwarunkowe oraz płatne na pierwsze żądanie</w:t>
      </w:r>
      <w:r w:rsidR="0045261A">
        <w:rPr>
          <w:rFonts w:ascii="Trebuchet MS" w:hAnsi="Trebuchet MS"/>
          <w:iCs/>
          <w:sz w:val="20"/>
          <w:szCs w:val="20"/>
        </w:rPr>
        <w:t xml:space="preserve">, </w:t>
      </w:r>
    </w:p>
    <w:p w14:paraId="2F426951"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termin obowiązywania poręczenia lub gwarancji nie może być krótszy niż termin związania ofertą (z zastrzeżeniem iż pierwszym dniem związania ofertą jest dzień składania ofert); </w:t>
      </w:r>
    </w:p>
    <w:p w14:paraId="21CF1561"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 treści poręczenia lub gwarancji powinna znaleźć się nazwa oraz numer przedmiotowego postępowania  </w:t>
      </w:r>
    </w:p>
    <w:p w14:paraId="2073F29F" w14:textId="69EF3DC5" w:rsidR="00284919" w:rsidRPr="00013B05" w:rsidRDefault="00447F98">
      <w:pPr>
        <w:numPr>
          <w:ilvl w:val="1"/>
          <w:numId w:val="20"/>
        </w:numPr>
        <w:spacing w:after="0" w:line="240" w:lineRule="auto"/>
        <w:ind w:right="567" w:hanging="283"/>
        <w:rPr>
          <w:rFonts w:ascii="Trebuchet MS" w:hAnsi="Trebuchet MS"/>
          <w:iCs/>
          <w:sz w:val="20"/>
          <w:szCs w:val="20"/>
        </w:rPr>
      </w:pPr>
      <w:r w:rsidRPr="00013B05">
        <w:rPr>
          <w:rFonts w:ascii="Trebuchet MS" w:hAnsi="Trebuchet MS"/>
          <w:iCs/>
          <w:sz w:val="20"/>
          <w:szCs w:val="20"/>
        </w:rPr>
        <w:t xml:space="preserve">wskazanie beneficjenta poręczenia lub gwarancji, tj. </w:t>
      </w:r>
      <w:r w:rsidR="009F5486" w:rsidRPr="00013B05">
        <w:rPr>
          <w:rFonts w:ascii="Trebuchet MS" w:hAnsi="Trebuchet MS"/>
          <w:iCs/>
          <w:sz w:val="20"/>
          <w:szCs w:val="20"/>
        </w:rPr>
        <w:t>spółkę BTBS</w:t>
      </w:r>
      <w:r w:rsidRPr="00013B05">
        <w:rPr>
          <w:rFonts w:ascii="Trebuchet MS" w:hAnsi="Trebuchet MS"/>
          <w:iCs/>
          <w:sz w:val="20"/>
          <w:szCs w:val="20"/>
        </w:rPr>
        <w:t xml:space="preserve">. </w:t>
      </w:r>
    </w:p>
    <w:p w14:paraId="1B2F8313" w14:textId="77777777" w:rsidR="00284919" w:rsidRPr="00013B05" w:rsidRDefault="00447F98">
      <w:pPr>
        <w:numPr>
          <w:ilvl w:val="1"/>
          <w:numId w:val="20"/>
        </w:numPr>
        <w:spacing w:after="0" w:line="240" w:lineRule="auto"/>
        <w:ind w:right="567" w:hanging="283"/>
        <w:rPr>
          <w:rFonts w:ascii="Trebuchet MS" w:hAnsi="Trebuchet MS"/>
          <w:iCs/>
          <w:sz w:val="20"/>
          <w:szCs w:val="20"/>
        </w:rPr>
      </w:pPr>
      <w:r w:rsidRPr="00013B05">
        <w:rPr>
          <w:rFonts w:ascii="Trebuchet MS" w:hAnsi="Trebuchet MS"/>
          <w:iCs/>
          <w:sz w:val="20"/>
          <w:szCs w:val="20"/>
        </w:rPr>
        <w:lastRenderedPageBreak/>
        <w:t xml:space="preserve">w przypadku wykonawców wspólnie ubiegających się o udzielenie zamówienia (art. 58 </w:t>
      </w:r>
      <w:proofErr w:type="spellStart"/>
      <w:r w:rsidRPr="00013B05">
        <w:rPr>
          <w:rFonts w:ascii="Trebuchet MS" w:hAnsi="Trebuchet MS"/>
          <w:iCs/>
          <w:sz w:val="20"/>
          <w:szCs w:val="20"/>
        </w:rPr>
        <w:t>Pzp</w:t>
      </w:r>
      <w:proofErr w:type="spellEnd"/>
      <w:r w:rsidRPr="00013B05">
        <w:rPr>
          <w:rFonts w:ascii="Trebuchet MS" w:hAnsi="Trebuchet MS"/>
          <w:iCs/>
          <w:sz w:val="20"/>
          <w:szCs w:val="20"/>
        </w:rPr>
        <w:t xml:space="preserve">), zamawiający wymaga aby poręczenie lub gwarancja obejmowała swą treścią  </w:t>
      </w:r>
    </w:p>
    <w:p w14:paraId="08C4240E" w14:textId="77777777" w:rsidR="00284919" w:rsidRPr="00013B05" w:rsidRDefault="00447F98" w:rsidP="0059551A">
      <w:pPr>
        <w:spacing w:after="0" w:line="240" w:lineRule="auto"/>
        <w:ind w:left="1287" w:right="567" w:firstLine="0"/>
        <w:rPr>
          <w:rFonts w:ascii="Trebuchet MS" w:hAnsi="Trebuchet MS"/>
          <w:iCs/>
          <w:sz w:val="20"/>
          <w:szCs w:val="20"/>
        </w:rPr>
      </w:pPr>
      <w:r w:rsidRPr="00013B05">
        <w:rPr>
          <w:rFonts w:ascii="Trebuchet MS" w:hAnsi="Trebuchet MS"/>
          <w:iCs/>
          <w:sz w:val="20"/>
          <w:szCs w:val="20"/>
        </w:rPr>
        <w:t xml:space="preserve">wszystkich wykonawców wspólnie ubiegających się o udzielenie zamówienia lub aby z jej treści wynikało, że zabezpiecza ofertę wykonawców wspólnie ubiegających się o udzielenie zamówienia (konsorcjum) </w:t>
      </w:r>
    </w:p>
    <w:p w14:paraId="67A7F0BE" w14:textId="3563A9BA" w:rsidR="00284919" w:rsidRPr="00013B05" w:rsidRDefault="00447F98">
      <w:pPr>
        <w:numPr>
          <w:ilvl w:val="0"/>
          <w:numId w:val="20"/>
        </w:numPr>
        <w:spacing w:after="0" w:line="240" w:lineRule="auto"/>
        <w:ind w:left="1147" w:right="567" w:hanging="427"/>
        <w:rPr>
          <w:rFonts w:ascii="Trebuchet MS" w:hAnsi="Trebuchet MS"/>
          <w:iCs/>
          <w:sz w:val="20"/>
          <w:szCs w:val="20"/>
        </w:rPr>
      </w:pPr>
      <w:r w:rsidRPr="00013B05">
        <w:rPr>
          <w:rFonts w:ascii="Trebuchet MS" w:hAnsi="Trebuchet MS"/>
          <w:iCs/>
          <w:sz w:val="20"/>
          <w:szCs w:val="20"/>
        </w:rPr>
        <w:t>W przypadku wniesienia wadium w formie:</w:t>
      </w:r>
    </w:p>
    <w:p w14:paraId="4B731C50" w14:textId="77777777" w:rsidR="009F5486" w:rsidRPr="00013B05" w:rsidRDefault="009F5486" w:rsidP="009F5486">
      <w:pPr>
        <w:spacing w:after="0" w:line="240" w:lineRule="auto"/>
        <w:ind w:left="1147" w:right="567" w:firstLine="0"/>
        <w:rPr>
          <w:rFonts w:ascii="Trebuchet MS" w:hAnsi="Trebuchet MS"/>
          <w:iCs/>
          <w:sz w:val="20"/>
          <w:szCs w:val="20"/>
        </w:rPr>
      </w:pPr>
    </w:p>
    <w:p w14:paraId="30CBAA0D" w14:textId="77777777" w:rsidR="00284919" w:rsidRPr="00013B05" w:rsidRDefault="00447F98">
      <w:pPr>
        <w:numPr>
          <w:ilvl w:val="1"/>
          <w:numId w:val="20"/>
        </w:numPr>
        <w:spacing w:after="0" w:line="240" w:lineRule="auto"/>
        <w:ind w:right="567" w:hanging="283"/>
        <w:rPr>
          <w:rFonts w:ascii="Trebuchet MS" w:hAnsi="Trebuchet MS"/>
          <w:iCs/>
          <w:sz w:val="20"/>
          <w:szCs w:val="20"/>
        </w:rPr>
      </w:pPr>
      <w:r w:rsidRPr="00013B05">
        <w:rPr>
          <w:rFonts w:ascii="Trebuchet MS" w:hAnsi="Trebuchet MS"/>
          <w:iCs/>
          <w:sz w:val="20"/>
          <w:szCs w:val="20"/>
        </w:rPr>
        <w:t xml:space="preserve">pieniężnej - zaleca się, by dowód dokonania przelewu został dołączony do oferty; </w:t>
      </w:r>
    </w:p>
    <w:p w14:paraId="10478653" w14:textId="77777777" w:rsidR="00284919" w:rsidRPr="00013B05" w:rsidRDefault="00447F98">
      <w:pPr>
        <w:numPr>
          <w:ilvl w:val="1"/>
          <w:numId w:val="20"/>
        </w:numPr>
        <w:spacing w:after="0" w:line="240" w:lineRule="auto"/>
        <w:ind w:right="567" w:hanging="283"/>
        <w:rPr>
          <w:rFonts w:ascii="Trebuchet MS" w:hAnsi="Trebuchet MS"/>
          <w:iCs/>
          <w:sz w:val="20"/>
          <w:szCs w:val="20"/>
        </w:rPr>
      </w:pPr>
      <w:r w:rsidRPr="00013B05">
        <w:rPr>
          <w:rFonts w:ascii="Trebuchet MS" w:hAnsi="Trebuchet MS"/>
          <w:iCs/>
          <w:sz w:val="20"/>
          <w:szCs w:val="20"/>
        </w:rPr>
        <w:t xml:space="preserve">gwarancji lub poręczeń – wykonawca przekazuje zamawiającemu oryginał gwarancji lub poręczenia w postaci elektronicznej. </w:t>
      </w:r>
    </w:p>
    <w:p w14:paraId="3D724BF7" w14:textId="4E6D3497" w:rsidR="00284919" w:rsidRDefault="00447F98" w:rsidP="0059551A">
      <w:pPr>
        <w:spacing w:after="0" w:line="240" w:lineRule="auto"/>
        <w:ind w:left="1287" w:right="567" w:firstLine="0"/>
        <w:rPr>
          <w:rFonts w:ascii="Trebuchet MS" w:hAnsi="Trebuchet MS"/>
          <w:iCs/>
          <w:sz w:val="20"/>
          <w:szCs w:val="20"/>
        </w:rPr>
      </w:pPr>
      <w:r w:rsidRPr="00013B05">
        <w:rPr>
          <w:rFonts w:ascii="Trebuchet MS" w:hAnsi="Trebuchet MS"/>
          <w:iCs/>
          <w:sz w:val="20"/>
          <w:szCs w:val="20"/>
          <w:u w:val="single" w:color="000000"/>
        </w:rPr>
        <w:t>Uwaga</w:t>
      </w:r>
      <w:r w:rsidRPr="00013B05">
        <w:rPr>
          <w:rFonts w:ascii="Trebuchet MS" w:hAnsi="Trebuchet MS"/>
          <w:iCs/>
          <w:sz w:val="20"/>
          <w:szCs w:val="20"/>
        </w:rPr>
        <w:t>: W celu zachowania wymaganej dla Gwarancji/Poręczenia formy oryginału: wykonawca przekazuje zamawiającemu (za pośrednictwem Platformy) elektronicznie sporządzony przez Gwaranta/Poręczyciela dokument (plik) podpisany kwalifikowanym podpisem elektronicznym przez umocowanego przedstawiciela Gwaranta/Poręczyciela, nie wprowadzając</w:t>
      </w:r>
      <w:r w:rsidRPr="0059551A">
        <w:rPr>
          <w:rFonts w:ascii="Trebuchet MS" w:hAnsi="Trebuchet MS"/>
          <w:iCs/>
          <w:sz w:val="20"/>
          <w:szCs w:val="20"/>
        </w:rPr>
        <w:t xml:space="preserve"> w dokumencie żadnych zmian, w tym nie nanosząc swojego podpisu. Za oryginał nie zostanie uznany dokument stanowiący cyfrowe odwzorowanie (</w:t>
      </w:r>
      <w:proofErr w:type="spellStart"/>
      <w:r w:rsidRPr="0059551A">
        <w:rPr>
          <w:rFonts w:ascii="Trebuchet MS" w:hAnsi="Trebuchet MS"/>
          <w:iCs/>
          <w:sz w:val="20"/>
          <w:szCs w:val="20"/>
        </w:rPr>
        <w:t>scan</w:t>
      </w:r>
      <w:proofErr w:type="spellEnd"/>
      <w:r w:rsidRPr="0059551A">
        <w:rPr>
          <w:rFonts w:ascii="Trebuchet MS" w:hAnsi="Trebuchet MS"/>
          <w:iCs/>
          <w:sz w:val="20"/>
          <w:szCs w:val="20"/>
        </w:rPr>
        <w:t xml:space="preserve">, kserokopia) Gwarancji/Poręczenia. </w:t>
      </w:r>
    </w:p>
    <w:p w14:paraId="0D00EDBB" w14:textId="77777777" w:rsidR="0015729F" w:rsidRPr="0059551A" w:rsidRDefault="0015729F" w:rsidP="0015729F">
      <w:pPr>
        <w:spacing w:after="0" w:line="240" w:lineRule="auto"/>
        <w:ind w:right="567"/>
        <w:rPr>
          <w:rFonts w:ascii="Trebuchet MS" w:hAnsi="Trebuchet MS"/>
          <w:iCs/>
          <w:sz w:val="20"/>
          <w:szCs w:val="20"/>
        </w:rPr>
      </w:pPr>
    </w:p>
    <w:p w14:paraId="3E4E5D61" w14:textId="7BC770C5" w:rsidR="009F5486" w:rsidRDefault="009F5486">
      <w:pPr>
        <w:numPr>
          <w:ilvl w:val="0"/>
          <w:numId w:val="20"/>
        </w:numPr>
        <w:spacing w:after="0" w:line="240" w:lineRule="auto"/>
        <w:ind w:left="1147" w:right="567" w:hanging="427"/>
        <w:rPr>
          <w:rFonts w:ascii="Trebuchet MS" w:hAnsi="Trebuchet MS"/>
          <w:iCs/>
          <w:sz w:val="20"/>
          <w:szCs w:val="20"/>
        </w:rPr>
      </w:pPr>
      <w:r>
        <w:rPr>
          <w:rFonts w:ascii="Trebuchet MS" w:hAnsi="Trebuchet MS"/>
          <w:iCs/>
          <w:sz w:val="20"/>
          <w:szCs w:val="20"/>
        </w:rPr>
        <w:t>Zamawiający wymaga, aby treść gwarancji/poręczenia :</w:t>
      </w:r>
    </w:p>
    <w:p w14:paraId="2D3E2031" w14:textId="4365BD8F" w:rsidR="009F5486" w:rsidRDefault="009F5486" w:rsidP="009F5486">
      <w:pPr>
        <w:spacing w:after="0" w:line="240" w:lineRule="auto"/>
        <w:ind w:right="567"/>
        <w:rPr>
          <w:rFonts w:ascii="Trebuchet MS" w:hAnsi="Trebuchet MS"/>
          <w:iCs/>
          <w:sz w:val="20"/>
          <w:szCs w:val="20"/>
        </w:rPr>
      </w:pPr>
    </w:p>
    <w:p w14:paraId="3125F4E9" w14:textId="1E966B09" w:rsidR="009F5486" w:rsidRDefault="009F5486">
      <w:pPr>
        <w:pStyle w:val="Akapitzlist"/>
        <w:numPr>
          <w:ilvl w:val="0"/>
          <w:numId w:val="41"/>
        </w:numPr>
        <w:spacing w:after="0" w:line="240" w:lineRule="auto"/>
        <w:ind w:left="1276" w:right="567" w:hanging="283"/>
        <w:rPr>
          <w:rFonts w:ascii="Trebuchet MS" w:hAnsi="Trebuchet MS"/>
          <w:iCs/>
          <w:sz w:val="20"/>
          <w:szCs w:val="20"/>
        </w:rPr>
      </w:pPr>
      <w:r>
        <w:rPr>
          <w:rFonts w:ascii="Trebuchet MS" w:hAnsi="Trebuchet MS"/>
          <w:iCs/>
          <w:sz w:val="20"/>
          <w:szCs w:val="20"/>
        </w:rPr>
        <w:t>nie był uciążliwa dla Zamawiającego, miała taki s</w:t>
      </w:r>
      <w:r w:rsidR="00D46A6F">
        <w:rPr>
          <w:rFonts w:ascii="Trebuchet MS" w:hAnsi="Trebuchet MS"/>
          <w:iCs/>
          <w:sz w:val="20"/>
          <w:szCs w:val="20"/>
        </w:rPr>
        <w:t>a</w:t>
      </w:r>
      <w:r>
        <w:rPr>
          <w:rFonts w:ascii="Trebuchet MS" w:hAnsi="Trebuchet MS"/>
          <w:iCs/>
          <w:sz w:val="20"/>
          <w:szCs w:val="20"/>
        </w:rPr>
        <w:t>m skutek jak forma pi</w:t>
      </w:r>
      <w:r w:rsidR="00D46A6F">
        <w:rPr>
          <w:rFonts w:ascii="Trebuchet MS" w:hAnsi="Trebuchet MS"/>
          <w:iCs/>
          <w:sz w:val="20"/>
          <w:szCs w:val="20"/>
        </w:rPr>
        <w:t>e</w:t>
      </w:r>
      <w:r>
        <w:rPr>
          <w:rFonts w:ascii="Trebuchet MS" w:hAnsi="Trebuchet MS"/>
          <w:iCs/>
          <w:sz w:val="20"/>
          <w:szCs w:val="20"/>
        </w:rPr>
        <w:t>niężna, to jest aby zapewniała bezwarunkowo, na pierwsze wezwanie wypłatę kwoty wadium w terminie nie  dłuższym niż</w:t>
      </w:r>
      <w:r w:rsidR="00D46A6F">
        <w:rPr>
          <w:rFonts w:ascii="Trebuchet MS" w:hAnsi="Trebuchet MS"/>
          <w:iCs/>
          <w:sz w:val="20"/>
          <w:szCs w:val="20"/>
        </w:rPr>
        <w:t xml:space="preserve"> </w:t>
      </w:r>
      <w:r w:rsidR="00D46A6F" w:rsidRPr="0059551A">
        <w:rPr>
          <w:rFonts w:ascii="Trebuchet MS" w:hAnsi="Trebuchet MS"/>
          <w:iCs/>
          <w:sz w:val="20"/>
          <w:szCs w:val="20"/>
        </w:rPr>
        <w:t>1</w:t>
      </w:r>
      <w:r>
        <w:rPr>
          <w:rFonts w:ascii="Trebuchet MS" w:hAnsi="Trebuchet MS"/>
          <w:iCs/>
          <w:sz w:val="20"/>
          <w:szCs w:val="20"/>
        </w:rPr>
        <w:t>4 dni,</w:t>
      </w:r>
    </w:p>
    <w:p w14:paraId="32030DF3" w14:textId="75D23E9D" w:rsidR="009F5486" w:rsidRDefault="00D46A6F">
      <w:pPr>
        <w:pStyle w:val="Akapitzlist"/>
        <w:numPr>
          <w:ilvl w:val="0"/>
          <w:numId w:val="41"/>
        </w:numPr>
        <w:spacing w:after="0" w:line="240" w:lineRule="auto"/>
        <w:ind w:left="1276" w:right="567" w:hanging="283"/>
        <w:rPr>
          <w:rFonts w:ascii="Trebuchet MS" w:hAnsi="Trebuchet MS"/>
          <w:iCs/>
          <w:sz w:val="20"/>
          <w:szCs w:val="20"/>
        </w:rPr>
      </w:pPr>
      <w:r>
        <w:rPr>
          <w:rFonts w:ascii="Trebuchet MS" w:hAnsi="Trebuchet MS"/>
          <w:iCs/>
          <w:sz w:val="20"/>
          <w:szCs w:val="20"/>
        </w:rPr>
        <w:t>nie wymagała niczyjego pośrednictwa przy składaniu wniosku o wypłatę kwoty wadium,</w:t>
      </w:r>
    </w:p>
    <w:p w14:paraId="5BBF3AC6" w14:textId="7DAC3971" w:rsidR="009F5486" w:rsidRPr="009F5486" w:rsidRDefault="00D46A6F">
      <w:pPr>
        <w:pStyle w:val="Akapitzlist"/>
        <w:numPr>
          <w:ilvl w:val="0"/>
          <w:numId w:val="41"/>
        </w:numPr>
        <w:spacing w:after="0" w:line="240" w:lineRule="auto"/>
        <w:ind w:left="1276" w:right="567" w:hanging="283"/>
        <w:rPr>
          <w:rFonts w:ascii="Trebuchet MS" w:hAnsi="Trebuchet MS"/>
          <w:iCs/>
          <w:sz w:val="20"/>
          <w:szCs w:val="20"/>
        </w:rPr>
      </w:pPr>
      <w:r>
        <w:rPr>
          <w:rFonts w:ascii="Trebuchet MS" w:hAnsi="Trebuchet MS"/>
          <w:iCs/>
          <w:sz w:val="20"/>
          <w:szCs w:val="20"/>
        </w:rPr>
        <w:t>nie wymagała przedkładania jakiejkolwiek dokumentacji i zapewniała wypłatę wadium na podstawie oświadczenia Zamawiającego.</w:t>
      </w:r>
    </w:p>
    <w:p w14:paraId="09EB6134" w14:textId="77777777" w:rsidR="009F5486" w:rsidRDefault="009F5486" w:rsidP="009F5486">
      <w:pPr>
        <w:spacing w:after="0" w:line="240" w:lineRule="auto"/>
        <w:ind w:right="567"/>
        <w:rPr>
          <w:rFonts w:ascii="Trebuchet MS" w:hAnsi="Trebuchet MS"/>
          <w:iCs/>
          <w:sz w:val="20"/>
          <w:szCs w:val="20"/>
        </w:rPr>
      </w:pPr>
    </w:p>
    <w:p w14:paraId="64D90E1B" w14:textId="1A11F771" w:rsidR="00284919" w:rsidRPr="0059551A"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zostanie odrzucona. </w:t>
      </w:r>
    </w:p>
    <w:p w14:paraId="75FF17AB" w14:textId="4E875D0C" w:rsidR="00284919"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Zgodnie z art. 98 ust. 6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zamawiający zatrzymuje wadium wraz z odsetkami, a w przypadku wadium wniesionego w formie gwarancji lub poręczenia, o których mowa w art. 97 ust. 7 pkt 2-4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występuje odpowiednio do gwaranta lub poręczyciela z żądaniem zapłaty wadium, jeżeli: </w:t>
      </w:r>
    </w:p>
    <w:p w14:paraId="3A09672F" w14:textId="77777777" w:rsidR="0015729F" w:rsidRPr="0059551A" w:rsidRDefault="0015729F" w:rsidP="0015729F">
      <w:pPr>
        <w:spacing w:after="0" w:line="240" w:lineRule="auto"/>
        <w:ind w:left="1147" w:right="567" w:firstLine="0"/>
        <w:rPr>
          <w:rFonts w:ascii="Trebuchet MS" w:hAnsi="Trebuchet MS"/>
          <w:iCs/>
          <w:sz w:val="20"/>
          <w:szCs w:val="20"/>
        </w:rPr>
      </w:pPr>
    </w:p>
    <w:p w14:paraId="563BF09C" w14:textId="0BFFA8A1"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wykonawca w odpowiedzi na wezwanie, o którym mowa w art. 128 ust. 1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z przyczyn leżących po jego stronie, nie złożył podmiotowych środków dowodowych lub przedmiotowych środków dowodowych potwierdzających okoliczności, o których mowa w art. 57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oświadczenia, o którym mowa w art. 125 ust. 1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innych dokumentów lub oświadczeń lub nie wyraził zgody na poprawienie omyłki, o której mowa w art. 223 ust. 2 pkt 3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co spowodowało </w:t>
      </w:r>
      <w:r w:rsidRPr="0059551A">
        <w:rPr>
          <w:rFonts w:ascii="Trebuchet MS" w:hAnsi="Trebuchet MS"/>
          <w:iCs/>
          <w:sz w:val="20"/>
          <w:szCs w:val="20"/>
        </w:rPr>
        <w:tab/>
        <w:t xml:space="preserve">brak </w:t>
      </w:r>
      <w:r w:rsidRPr="0059551A">
        <w:rPr>
          <w:rFonts w:ascii="Trebuchet MS" w:hAnsi="Trebuchet MS"/>
          <w:iCs/>
          <w:sz w:val="20"/>
          <w:szCs w:val="20"/>
        </w:rPr>
        <w:tab/>
        <w:t xml:space="preserve">możliwości </w:t>
      </w:r>
      <w:r w:rsidRPr="0059551A">
        <w:rPr>
          <w:rFonts w:ascii="Trebuchet MS" w:hAnsi="Trebuchet MS"/>
          <w:iCs/>
          <w:sz w:val="20"/>
          <w:szCs w:val="20"/>
        </w:rPr>
        <w:tab/>
        <w:t xml:space="preserve">wybrania oferty złożonej przez </w:t>
      </w:r>
      <w:r w:rsidR="0015729F">
        <w:rPr>
          <w:rFonts w:ascii="Trebuchet MS" w:hAnsi="Trebuchet MS"/>
          <w:iCs/>
          <w:sz w:val="20"/>
          <w:szCs w:val="20"/>
        </w:rPr>
        <w:t>w</w:t>
      </w:r>
      <w:r w:rsidRPr="0059551A">
        <w:rPr>
          <w:rFonts w:ascii="Trebuchet MS" w:hAnsi="Trebuchet MS"/>
          <w:iCs/>
          <w:sz w:val="20"/>
          <w:szCs w:val="20"/>
        </w:rPr>
        <w:t>ykonawcę jako najkorzystniejszej</w:t>
      </w:r>
      <w:r w:rsidR="0015729F">
        <w:rPr>
          <w:rFonts w:ascii="Trebuchet MS" w:hAnsi="Trebuchet MS"/>
          <w:iCs/>
          <w:sz w:val="20"/>
          <w:szCs w:val="20"/>
        </w:rPr>
        <w:t>,</w:t>
      </w:r>
    </w:p>
    <w:p w14:paraId="548A6351"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wykonawca, którego oferta została wybrana odmówił podpisania umowy w sprawie zamówienia publicznego na warunkach określonych w ofercie </w:t>
      </w:r>
    </w:p>
    <w:p w14:paraId="5C1101AD"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wykonawca, którego oferta została wybrana nie wniósł wymaganego zabezpieczenia należytego wykonania umowy  </w:t>
      </w:r>
    </w:p>
    <w:p w14:paraId="137A2F3B" w14:textId="69F4E94D" w:rsidR="00284919"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zawarcie umowy w sprawie zamówienia publicznego stało się niemożliwe z przyczyn leżących po stronie wykonawcy, którego oferta została wybrana. </w:t>
      </w:r>
    </w:p>
    <w:p w14:paraId="73A70D61" w14:textId="77777777" w:rsidR="0015729F" w:rsidRPr="0059551A" w:rsidRDefault="0015729F" w:rsidP="0015729F">
      <w:pPr>
        <w:spacing w:after="0" w:line="240" w:lineRule="auto"/>
        <w:ind w:left="1272" w:right="567" w:firstLine="0"/>
        <w:rPr>
          <w:rFonts w:ascii="Trebuchet MS" w:hAnsi="Trebuchet MS"/>
          <w:iCs/>
          <w:sz w:val="20"/>
          <w:szCs w:val="20"/>
        </w:rPr>
      </w:pPr>
    </w:p>
    <w:p w14:paraId="517294B1" w14:textId="77777777" w:rsidR="00284919" w:rsidRPr="0059551A"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 treści gwarancji i poręczeń, o których mowa w art. 97 ust. 7 pkt 2-4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w:t>
      </w:r>
    </w:p>
    <w:p w14:paraId="33BF3539" w14:textId="6AB93D58" w:rsidR="00284919" w:rsidRDefault="00447F98">
      <w:pPr>
        <w:numPr>
          <w:ilvl w:val="0"/>
          <w:numId w:val="20"/>
        </w:numPr>
        <w:spacing w:after="0" w:line="240" w:lineRule="auto"/>
        <w:ind w:left="1147" w:right="567" w:hanging="427"/>
        <w:rPr>
          <w:rFonts w:ascii="Trebuchet MS" w:hAnsi="Trebuchet MS"/>
          <w:iCs/>
          <w:sz w:val="20"/>
          <w:szCs w:val="20"/>
        </w:rPr>
      </w:pPr>
      <w:r w:rsidRPr="0059551A">
        <w:rPr>
          <w:rFonts w:ascii="Trebuchet MS" w:hAnsi="Trebuchet MS"/>
          <w:iCs/>
          <w:sz w:val="20"/>
          <w:szCs w:val="20"/>
        </w:rPr>
        <w:t xml:space="preserve">Zamawiający zwraca wadium: </w:t>
      </w:r>
    </w:p>
    <w:p w14:paraId="5F734397" w14:textId="77777777" w:rsidR="0015729F" w:rsidRPr="0059551A" w:rsidRDefault="0015729F" w:rsidP="0015729F">
      <w:pPr>
        <w:spacing w:after="0" w:line="240" w:lineRule="auto"/>
        <w:ind w:left="1147" w:right="567" w:firstLine="0"/>
        <w:rPr>
          <w:rFonts w:ascii="Trebuchet MS" w:hAnsi="Trebuchet MS"/>
          <w:iCs/>
          <w:sz w:val="20"/>
          <w:szCs w:val="20"/>
        </w:rPr>
      </w:pPr>
    </w:p>
    <w:p w14:paraId="4969AD43"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628D035" w14:textId="77777777" w:rsidR="00284919" w:rsidRPr="0059551A" w:rsidRDefault="00447F98">
      <w:pPr>
        <w:numPr>
          <w:ilvl w:val="1"/>
          <w:numId w:val="20"/>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wniesione w innej formie niż w pieniądzu poprzez złożenie gwarantowi lub poręczycielowi oświadczenia o zwolnieniu wadium. </w:t>
      </w:r>
    </w:p>
    <w:p w14:paraId="24AB1C39" w14:textId="56D3C349" w:rsidR="00284919"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14F79E5D" w14:textId="77777777" w:rsidR="00A64F4C" w:rsidRPr="0059551A" w:rsidRDefault="00A64F4C" w:rsidP="0059551A">
      <w:pPr>
        <w:spacing w:after="0" w:line="240" w:lineRule="auto"/>
        <w:ind w:left="720" w:firstLine="0"/>
        <w:jc w:val="left"/>
        <w:rPr>
          <w:rFonts w:ascii="Trebuchet MS" w:hAnsi="Trebuchet MS"/>
          <w:iCs/>
          <w:sz w:val="20"/>
          <w:szCs w:val="20"/>
        </w:rPr>
      </w:pPr>
    </w:p>
    <w:p w14:paraId="53667100" w14:textId="294ADE57" w:rsidR="00284919" w:rsidRPr="0059551A" w:rsidRDefault="00447F98" w:rsidP="0059551A">
      <w:pPr>
        <w:pStyle w:val="Nagwek2"/>
        <w:spacing w:after="0" w:line="240" w:lineRule="auto"/>
        <w:ind w:left="715" w:right="563"/>
        <w:rPr>
          <w:rFonts w:ascii="Trebuchet MS" w:hAnsi="Trebuchet MS"/>
          <w:iCs/>
          <w:sz w:val="20"/>
          <w:szCs w:val="20"/>
        </w:rPr>
      </w:pPr>
      <w:r w:rsidRPr="0059551A">
        <w:rPr>
          <w:rFonts w:ascii="Trebuchet MS" w:hAnsi="Trebuchet MS"/>
          <w:iCs/>
          <w:sz w:val="20"/>
          <w:szCs w:val="20"/>
        </w:rPr>
        <w:lastRenderedPageBreak/>
        <w:t>XX.</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ZABEZPIECZENIE NALEŻYTEGO WYKONANIA UMOWY </w:t>
      </w:r>
    </w:p>
    <w:p w14:paraId="1C09F2FB"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b/>
          <w:iCs/>
          <w:sz w:val="20"/>
          <w:szCs w:val="20"/>
        </w:rPr>
        <w:t xml:space="preserve"> </w:t>
      </w:r>
    </w:p>
    <w:p w14:paraId="44BB42D4" w14:textId="77777777" w:rsidR="00284919" w:rsidRPr="0059551A" w:rsidRDefault="00447F98">
      <w:pPr>
        <w:numPr>
          <w:ilvl w:val="0"/>
          <w:numId w:val="21"/>
        </w:numPr>
        <w:spacing w:after="0" w:line="240" w:lineRule="auto"/>
        <w:ind w:right="567"/>
        <w:rPr>
          <w:rFonts w:ascii="Trebuchet MS" w:hAnsi="Trebuchet MS"/>
          <w:iCs/>
          <w:sz w:val="20"/>
          <w:szCs w:val="20"/>
        </w:rPr>
      </w:pPr>
      <w:r w:rsidRPr="0059551A">
        <w:rPr>
          <w:rFonts w:ascii="Trebuchet MS" w:hAnsi="Trebuchet MS"/>
          <w:iCs/>
          <w:sz w:val="20"/>
          <w:szCs w:val="20"/>
        </w:rPr>
        <w:t xml:space="preserve">Zamawiający wymaga wniesienia zabezpieczenia należytego wykonania umowy.  </w:t>
      </w:r>
    </w:p>
    <w:p w14:paraId="5EFF88F8" w14:textId="77777777" w:rsidR="00284919" w:rsidRPr="00013B05" w:rsidRDefault="00447F98">
      <w:pPr>
        <w:numPr>
          <w:ilvl w:val="0"/>
          <w:numId w:val="21"/>
        </w:numPr>
        <w:spacing w:after="0" w:line="240" w:lineRule="auto"/>
        <w:ind w:right="567"/>
        <w:rPr>
          <w:rFonts w:ascii="Trebuchet MS" w:hAnsi="Trebuchet MS"/>
          <w:iCs/>
          <w:sz w:val="20"/>
          <w:szCs w:val="20"/>
        </w:rPr>
      </w:pPr>
      <w:r w:rsidRPr="0059551A">
        <w:rPr>
          <w:rFonts w:ascii="Trebuchet MS" w:hAnsi="Trebuchet MS"/>
          <w:iCs/>
          <w:sz w:val="20"/>
          <w:szCs w:val="20"/>
        </w:rPr>
        <w:t xml:space="preserve">Od Wykonawcy, którego oferta zostanie uznana jako </w:t>
      </w:r>
      <w:r w:rsidRPr="00013B05">
        <w:rPr>
          <w:rFonts w:ascii="Trebuchet MS" w:hAnsi="Trebuchet MS"/>
          <w:iCs/>
          <w:sz w:val="20"/>
          <w:szCs w:val="20"/>
        </w:rPr>
        <w:t xml:space="preserve">najkorzystniejsza wymagane będzie wniesienie zabezpieczenia należytego wykonania umowy w wysokości 5% ceny całkowitej brutto podanej w ofercie.  </w:t>
      </w:r>
    </w:p>
    <w:p w14:paraId="0C3676A7" w14:textId="2233A520" w:rsidR="00284919" w:rsidRPr="00013B05" w:rsidRDefault="00447F98">
      <w:pPr>
        <w:numPr>
          <w:ilvl w:val="0"/>
          <w:numId w:val="21"/>
        </w:numPr>
        <w:spacing w:after="0" w:line="240" w:lineRule="auto"/>
        <w:ind w:right="567"/>
        <w:rPr>
          <w:rFonts w:ascii="Trebuchet MS" w:hAnsi="Trebuchet MS"/>
          <w:iCs/>
          <w:sz w:val="20"/>
          <w:szCs w:val="20"/>
        </w:rPr>
      </w:pPr>
      <w:r w:rsidRPr="00013B05">
        <w:rPr>
          <w:rFonts w:ascii="Trebuchet MS" w:hAnsi="Trebuchet MS"/>
          <w:iCs/>
          <w:sz w:val="20"/>
          <w:szCs w:val="20"/>
        </w:rPr>
        <w:t xml:space="preserve">Zabezpieczenie należytego wykonania umowy może być wniesione według wyboru Wykonawcy    </w:t>
      </w:r>
      <w:r w:rsidR="005F3ADD" w:rsidRPr="00013B05">
        <w:rPr>
          <w:rFonts w:ascii="Trebuchet MS" w:hAnsi="Trebuchet MS"/>
          <w:iCs/>
          <w:sz w:val="20"/>
          <w:szCs w:val="20"/>
        </w:rPr>
        <w:br/>
      </w:r>
      <w:r w:rsidRPr="00013B05">
        <w:rPr>
          <w:rFonts w:ascii="Trebuchet MS" w:hAnsi="Trebuchet MS"/>
          <w:iCs/>
          <w:sz w:val="20"/>
          <w:szCs w:val="20"/>
        </w:rPr>
        <w:t xml:space="preserve">w jednej lub w kilku następujących formach:  </w:t>
      </w:r>
    </w:p>
    <w:p w14:paraId="44D7EBE9" w14:textId="77777777" w:rsidR="0015729F" w:rsidRPr="0059551A" w:rsidRDefault="0015729F" w:rsidP="0015729F">
      <w:pPr>
        <w:spacing w:after="0" w:line="240" w:lineRule="auto"/>
        <w:ind w:left="1011" w:right="567" w:firstLine="0"/>
        <w:rPr>
          <w:rFonts w:ascii="Trebuchet MS" w:hAnsi="Trebuchet MS"/>
          <w:iCs/>
          <w:sz w:val="20"/>
          <w:szCs w:val="20"/>
        </w:rPr>
      </w:pPr>
    </w:p>
    <w:p w14:paraId="20728F01" w14:textId="77777777" w:rsidR="00284919" w:rsidRPr="0059551A" w:rsidRDefault="00447F98">
      <w:pPr>
        <w:numPr>
          <w:ilvl w:val="1"/>
          <w:numId w:val="21"/>
        </w:numPr>
        <w:spacing w:after="0" w:line="240" w:lineRule="auto"/>
        <w:ind w:right="567" w:firstLine="0"/>
        <w:rPr>
          <w:rFonts w:ascii="Trebuchet MS" w:hAnsi="Trebuchet MS"/>
          <w:iCs/>
          <w:sz w:val="20"/>
          <w:szCs w:val="20"/>
        </w:rPr>
      </w:pPr>
      <w:r w:rsidRPr="0059551A">
        <w:rPr>
          <w:rFonts w:ascii="Trebuchet MS" w:hAnsi="Trebuchet MS"/>
          <w:iCs/>
          <w:sz w:val="20"/>
          <w:szCs w:val="20"/>
        </w:rPr>
        <w:t xml:space="preserve">pieniądzu,  </w:t>
      </w:r>
    </w:p>
    <w:p w14:paraId="65E4E4E4" w14:textId="404E7373" w:rsidR="00284919" w:rsidRPr="0059551A" w:rsidRDefault="00447F98">
      <w:pPr>
        <w:numPr>
          <w:ilvl w:val="1"/>
          <w:numId w:val="21"/>
        </w:numPr>
        <w:spacing w:after="0" w:line="240" w:lineRule="auto"/>
        <w:ind w:right="567" w:firstLine="0"/>
        <w:rPr>
          <w:rFonts w:ascii="Trebuchet MS" w:hAnsi="Trebuchet MS"/>
          <w:iCs/>
          <w:sz w:val="20"/>
          <w:szCs w:val="20"/>
        </w:rPr>
      </w:pPr>
      <w:r w:rsidRPr="0059551A">
        <w:rPr>
          <w:rFonts w:ascii="Trebuchet MS" w:hAnsi="Trebuchet MS"/>
          <w:iCs/>
          <w:sz w:val="20"/>
          <w:szCs w:val="20"/>
        </w:rPr>
        <w:t xml:space="preserve">poręczeniach bankowych lub poręczeniach spółdzielczej kasy oszczędnościowo-kredytowej  </w:t>
      </w:r>
      <w:r w:rsidR="005F3ADD">
        <w:rPr>
          <w:rFonts w:ascii="Trebuchet MS" w:hAnsi="Trebuchet MS"/>
          <w:iCs/>
          <w:sz w:val="20"/>
          <w:szCs w:val="20"/>
        </w:rPr>
        <w:br/>
        <w:t xml:space="preserve">       </w:t>
      </w:r>
      <w:r w:rsidRPr="0059551A">
        <w:rPr>
          <w:rFonts w:ascii="Trebuchet MS" w:hAnsi="Trebuchet MS"/>
          <w:iCs/>
          <w:sz w:val="20"/>
          <w:szCs w:val="20"/>
        </w:rPr>
        <w:t xml:space="preserve">z tym, że zobowiązanie kasy jest zawsze zobowiązaniem pieniężnym,  </w:t>
      </w:r>
    </w:p>
    <w:p w14:paraId="192DDC44" w14:textId="77777777" w:rsidR="00284919" w:rsidRPr="0059551A" w:rsidRDefault="00447F98">
      <w:pPr>
        <w:numPr>
          <w:ilvl w:val="1"/>
          <w:numId w:val="21"/>
        </w:numPr>
        <w:spacing w:after="0" w:line="240" w:lineRule="auto"/>
        <w:ind w:right="567" w:firstLine="0"/>
        <w:rPr>
          <w:rFonts w:ascii="Trebuchet MS" w:hAnsi="Trebuchet MS"/>
          <w:iCs/>
          <w:sz w:val="20"/>
          <w:szCs w:val="20"/>
        </w:rPr>
      </w:pPr>
      <w:r w:rsidRPr="0059551A">
        <w:rPr>
          <w:rFonts w:ascii="Trebuchet MS" w:hAnsi="Trebuchet MS"/>
          <w:iCs/>
          <w:sz w:val="20"/>
          <w:szCs w:val="20"/>
        </w:rPr>
        <w:t xml:space="preserve">gwarancjach bankowych,  </w:t>
      </w:r>
    </w:p>
    <w:p w14:paraId="0F67E397" w14:textId="77777777" w:rsidR="00284919" w:rsidRPr="0059551A" w:rsidRDefault="00447F98">
      <w:pPr>
        <w:numPr>
          <w:ilvl w:val="1"/>
          <w:numId w:val="21"/>
        </w:numPr>
        <w:spacing w:after="0" w:line="240" w:lineRule="auto"/>
        <w:ind w:right="567" w:firstLine="0"/>
        <w:rPr>
          <w:rFonts w:ascii="Trebuchet MS" w:hAnsi="Trebuchet MS"/>
          <w:iCs/>
          <w:sz w:val="20"/>
          <w:szCs w:val="20"/>
        </w:rPr>
      </w:pPr>
      <w:r w:rsidRPr="0059551A">
        <w:rPr>
          <w:rFonts w:ascii="Trebuchet MS" w:hAnsi="Trebuchet MS"/>
          <w:iCs/>
          <w:sz w:val="20"/>
          <w:szCs w:val="20"/>
        </w:rPr>
        <w:t xml:space="preserve">gwarancjach ubezpieczeniowych,  </w:t>
      </w:r>
    </w:p>
    <w:p w14:paraId="1F92C4E4" w14:textId="0C44A05C" w:rsidR="00284919" w:rsidRDefault="00447F98">
      <w:pPr>
        <w:numPr>
          <w:ilvl w:val="1"/>
          <w:numId w:val="21"/>
        </w:numPr>
        <w:spacing w:after="0" w:line="240" w:lineRule="auto"/>
        <w:ind w:right="567" w:firstLine="0"/>
        <w:rPr>
          <w:rFonts w:ascii="Trebuchet MS" w:hAnsi="Trebuchet MS"/>
          <w:iCs/>
          <w:sz w:val="20"/>
          <w:szCs w:val="20"/>
        </w:rPr>
      </w:pPr>
      <w:r w:rsidRPr="0059551A">
        <w:rPr>
          <w:rFonts w:ascii="Trebuchet MS" w:hAnsi="Trebuchet MS"/>
          <w:iCs/>
          <w:sz w:val="20"/>
          <w:szCs w:val="20"/>
        </w:rPr>
        <w:t xml:space="preserve">poręczeniach udzielanych przez podmioty, o których mowa w art. 6 b ust. 5 pkt 2 ustawy </w:t>
      </w:r>
      <w:r w:rsidR="005F3ADD">
        <w:rPr>
          <w:rFonts w:ascii="Trebuchet MS" w:hAnsi="Trebuchet MS"/>
          <w:iCs/>
          <w:sz w:val="20"/>
          <w:szCs w:val="20"/>
        </w:rPr>
        <w:br/>
        <w:t xml:space="preserve">       </w:t>
      </w:r>
      <w:r w:rsidRPr="0059551A">
        <w:rPr>
          <w:rFonts w:ascii="Trebuchet MS" w:hAnsi="Trebuchet MS"/>
          <w:iCs/>
          <w:sz w:val="20"/>
          <w:szCs w:val="20"/>
        </w:rPr>
        <w:t xml:space="preserve">z dnia 9 listopada 2000 r. o utworzeniu Polskiej Agencji Rozwoju Przedsiębiorczości. </w:t>
      </w:r>
    </w:p>
    <w:p w14:paraId="3FC88F56" w14:textId="77777777" w:rsidR="005F3ADD" w:rsidRPr="0059551A" w:rsidRDefault="005F3ADD" w:rsidP="005F3ADD">
      <w:pPr>
        <w:spacing w:after="0" w:line="240" w:lineRule="auto"/>
        <w:ind w:left="989" w:right="567" w:firstLine="0"/>
        <w:rPr>
          <w:rFonts w:ascii="Trebuchet MS" w:hAnsi="Trebuchet MS"/>
          <w:iCs/>
          <w:sz w:val="20"/>
          <w:szCs w:val="20"/>
        </w:rPr>
      </w:pPr>
    </w:p>
    <w:p w14:paraId="51F76104" w14:textId="76584605" w:rsidR="00284919" w:rsidRPr="00646228" w:rsidRDefault="00447F98">
      <w:pPr>
        <w:numPr>
          <w:ilvl w:val="0"/>
          <w:numId w:val="21"/>
        </w:numPr>
        <w:spacing w:after="0" w:line="240" w:lineRule="auto"/>
        <w:ind w:right="567"/>
        <w:rPr>
          <w:rFonts w:ascii="Trebuchet MS" w:hAnsi="Trebuchet MS"/>
          <w:iCs/>
          <w:sz w:val="20"/>
          <w:szCs w:val="20"/>
        </w:rPr>
      </w:pPr>
      <w:r w:rsidRPr="00646228">
        <w:rPr>
          <w:rFonts w:ascii="Trebuchet MS" w:hAnsi="Trebuchet MS"/>
          <w:iCs/>
          <w:sz w:val="20"/>
          <w:szCs w:val="20"/>
        </w:rPr>
        <w:t xml:space="preserve">Zabezpieczenie wnoszone w pieniądzu Wykonawca wnosi przelewem na rachunek bankowy  </w:t>
      </w:r>
      <w:r w:rsidR="0015729F" w:rsidRPr="00646228">
        <w:rPr>
          <w:rFonts w:ascii="Trebuchet MS" w:hAnsi="Trebuchet MS"/>
          <w:iCs/>
          <w:sz w:val="20"/>
          <w:szCs w:val="20"/>
        </w:rPr>
        <w:t xml:space="preserve"> </w:t>
      </w:r>
      <w:r w:rsidRPr="00646228">
        <w:rPr>
          <w:rFonts w:ascii="Trebuchet MS" w:hAnsi="Trebuchet MS"/>
          <w:iCs/>
          <w:sz w:val="20"/>
          <w:szCs w:val="20"/>
        </w:rPr>
        <w:t xml:space="preserve">  Zamawiającego </w:t>
      </w:r>
      <w:r w:rsidR="00646228">
        <w:rPr>
          <w:rFonts w:ascii="Trebuchet MS" w:hAnsi="Trebuchet MS"/>
          <w:iCs/>
          <w:sz w:val="20"/>
          <w:szCs w:val="20"/>
        </w:rPr>
        <w:t xml:space="preserve">w </w:t>
      </w:r>
      <w:r w:rsidR="00646228" w:rsidRPr="00646228">
        <w:rPr>
          <w:rFonts w:ascii="Trebuchet MS" w:hAnsi="Trebuchet MS" w:cs="Arial"/>
          <w:sz w:val="20"/>
          <w:szCs w:val="20"/>
        </w:rPr>
        <w:t>Banku PKO BP SA Nr 66 1020 1475 0000</w:t>
      </w:r>
      <w:r w:rsidR="00646228" w:rsidRPr="00646228">
        <w:rPr>
          <w:rFonts w:ascii="Trebuchet MS" w:eastAsia="Times New Roman" w:hAnsi="Trebuchet MS" w:cs="Arial"/>
          <w:sz w:val="20"/>
          <w:szCs w:val="20"/>
        </w:rPr>
        <w:t>8802 0019 2153)</w:t>
      </w:r>
      <w:r w:rsidR="00646228">
        <w:rPr>
          <w:rFonts w:ascii="Trebuchet MS" w:eastAsia="Times New Roman" w:hAnsi="Trebuchet MS" w:cs="Arial"/>
          <w:sz w:val="20"/>
          <w:szCs w:val="20"/>
        </w:rPr>
        <w:t xml:space="preserve"> w opi</w:t>
      </w:r>
      <w:r w:rsidR="00646228" w:rsidRPr="0059551A">
        <w:rPr>
          <w:rFonts w:ascii="Trebuchet MS" w:hAnsi="Trebuchet MS"/>
          <w:iCs/>
          <w:sz w:val="20"/>
          <w:szCs w:val="20"/>
        </w:rPr>
        <w:t>s</w:t>
      </w:r>
      <w:r w:rsidR="00646228">
        <w:rPr>
          <w:rFonts w:ascii="Trebuchet MS" w:hAnsi="Trebuchet MS"/>
          <w:iCs/>
          <w:sz w:val="20"/>
          <w:szCs w:val="20"/>
        </w:rPr>
        <w:t xml:space="preserve">ie </w:t>
      </w:r>
      <w:r w:rsidRPr="00646228">
        <w:rPr>
          <w:rFonts w:ascii="Trebuchet MS" w:hAnsi="Trebuchet MS"/>
          <w:iCs/>
          <w:sz w:val="20"/>
          <w:szCs w:val="20"/>
        </w:rPr>
        <w:t xml:space="preserve">należy wpisać </w:t>
      </w:r>
      <w:r w:rsidR="00646228" w:rsidRPr="00646228">
        <w:rPr>
          <w:rFonts w:ascii="Trebuchet MS" w:hAnsi="Trebuchet MS"/>
          <w:iCs/>
          <w:sz w:val="20"/>
          <w:szCs w:val="20"/>
        </w:rPr>
        <w:t xml:space="preserve">Nr </w:t>
      </w:r>
      <w:r w:rsidR="00646228" w:rsidRPr="0059551A">
        <w:rPr>
          <w:rFonts w:ascii="Trebuchet MS" w:hAnsi="Trebuchet MS"/>
          <w:iCs/>
          <w:sz w:val="20"/>
          <w:szCs w:val="20"/>
        </w:rPr>
        <w:t>s</w:t>
      </w:r>
      <w:r w:rsidR="00646228" w:rsidRPr="00646228">
        <w:rPr>
          <w:rFonts w:ascii="Trebuchet MS" w:hAnsi="Trebuchet MS"/>
          <w:iCs/>
          <w:sz w:val="20"/>
          <w:szCs w:val="20"/>
        </w:rPr>
        <w:t>prawy i nazwę zam</w:t>
      </w:r>
      <w:r w:rsidR="00646228" w:rsidRPr="00646228">
        <w:rPr>
          <w:rFonts w:ascii="Trebuchet MS" w:hAnsi="Trebuchet MS"/>
          <w:bCs/>
          <w:iCs/>
          <w:sz w:val="20"/>
          <w:szCs w:val="20"/>
        </w:rPr>
        <w:t>ówienia</w:t>
      </w:r>
      <w:r w:rsidR="0015729F" w:rsidRPr="00646228">
        <w:rPr>
          <w:rFonts w:ascii="Trebuchet MS" w:hAnsi="Trebuchet MS"/>
          <w:b/>
          <w:iCs/>
          <w:sz w:val="20"/>
          <w:szCs w:val="20"/>
        </w:rPr>
        <w:t xml:space="preserve">. </w:t>
      </w:r>
      <w:r w:rsidRPr="00646228">
        <w:rPr>
          <w:rFonts w:ascii="Trebuchet MS" w:hAnsi="Trebuchet MS"/>
          <w:iCs/>
          <w:sz w:val="20"/>
          <w:szCs w:val="20"/>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1A51AAD3" w14:textId="77777777" w:rsidR="00284919" w:rsidRPr="0059551A" w:rsidRDefault="00447F98" w:rsidP="0059551A">
      <w:pPr>
        <w:spacing w:after="0" w:line="240" w:lineRule="auto"/>
        <w:ind w:left="1011" w:right="567"/>
        <w:rPr>
          <w:rFonts w:ascii="Trebuchet MS" w:hAnsi="Trebuchet MS"/>
          <w:iCs/>
          <w:sz w:val="20"/>
          <w:szCs w:val="20"/>
        </w:rPr>
      </w:pPr>
      <w:r w:rsidRPr="0059551A">
        <w:rPr>
          <w:rFonts w:ascii="Trebuchet MS" w:hAnsi="Trebuchet MS"/>
          <w:iCs/>
          <w:sz w:val="20"/>
          <w:szCs w:val="20"/>
        </w:rPr>
        <w:t>2.</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Zabezpieczenie wnoszone w postaci poręczenia lub gwarancji musi zawierać następujące  elementy: </w:t>
      </w:r>
    </w:p>
    <w:p w14:paraId="4A13285C" w14:textId="77777777" w:rsidR="00284919" w:rsidRPr="0015729F" w:rsidRDefault="00447F98">
      <w:pPr>
        <w:numPr>
          <w:ilvl w:val="0"/>
          <w:numId w:val="22"/>
        </w:numPr>
        <w:spacing w:after="0" w:line="240" w:lineRule="auto"/>
        <w:ind w:right="567" w:hanging="360"/>
        <w:rPr>
          <w:rFonts w:ascii="Trebuchet MS" w:hAnsi="Trebuchet MS"/>
          <w:iCs/>
          <w:sz w:val="20"/>
          <w:szCs w:val="20"/>
        </w:rPr>
      </w:pPr>
      <w:r w:rsidRPr="0015729F">
        <w:rPr>
          <w:rFonts w:ascii="Trebuchet MS" w:hAnsi="Trebuchet MS"/>
          <w:iCs/>
          <w:sz w:val="20"/>
          <w:szCs w:val="20"/>
        </w:rPr>
        <w:t xml:space="preserve">nazwę Wykonawcy i jego siedzibę (adres),  </w:t>
      </w:r>
    </w:p>
    <w:p w14:paraId="5C0024BE" w14:textId="77777777" w:rsidR="00284919" w:rsidRPr="0015729F" w:rsidRDefault="00447F98">
      <w:pPr>
        <w:numPr>
          <w:ilvl w:val="0"/>
          <w:numId w:val="22"/>
        </w:numPr>
        <w:spacing w:after="0" w:line="240" w:lineRule="auto"/>
        <w:ind w:right="567" w:hanging="360"/>
        <w:rPr>
          <w:rFonts w:ascii="Trebuchet MS" w:hAnsi="Trebuchet MS"/>
          <w:iCs/>
          <w:sz w:val="20"/>
          <w:szCs w:val="20"/>
        </w:rPr>
      </w:pPr>
      <w:r w:rsidRPr="0015729F">
        <w:rPr>
          <w:rFonts w:ascii="Trebuchet MS" w:hAnsi="Trebuchet MS"/>
          <w:iCs/>
          <w:sz w:val="20"/>
          <w:szCs w:val="20"/>
        </w:rPr>
        <w:t xml:space="preserve">nazwę Beneficjenta (Zamawiającego),  </w:t>
      </w:r>
    </w:p>
    <w:p w14:paraId="0C8E6644" w14:textId="77777777" w:rsidR="00284919" w:rsidRPr="0015729F" w:rsidRDefault="00447F98">
      <w:pPr>
        <w:numPr>
          <w:ilvl w:val="0"/>
          <w:numId w:val="22"/>
        </w:numPr>
        <w:spacing w:after="0" w:line="240" w:lineRule="auto"/>
        <w:ind w:right="567" w:hanging="360"/>
        <w:rPr>
          <w:rFonts w:ascii="Trebuchet MS" w:hAnsi="Trebuchet MS"/>
          <w:iCs/>
          <w:sz w:val="20"/>
          <w:szCs w:val="20"/>
        </w:rPr>
      </w:pPr>
      <w:r w:rsidRPr="0015729F">
        <w:rPr>
          <w:rFonts w:ascii="Trebuchet MS" w:hAnsi="Trebuchet MS"/>
          <w:iCs/>
          <w:sz w:val="20"/>
          <w:szCs w:val="20"/>
        </w:rPr>
        <w:t xml:space="preserve">nazwę Gwaranta lub Poręczyciela,  </w:t>
      </w:r>
    </w:p>
    <w:p w14:paraId="4DF5FEFE" w14:textId="77777777" w:rsidR="00284919" w:rsidRPr="0015729F" w:rsidRDefault="00447F98">
      <w:pPr>
        <w:numPr>
          <w:ilvl w:val="0"/>
          <w:numId w:val="22"/>
        </w:numPr>
        <w:spacing w:after="0" w:line="240" w:lineRule="auto"/>
        <w:ind w:right="567" w:hanging="360"/>
        <w:rPr>
          <w:rFonts w:ascii="Trebuchet MS" w:hAnsi="Trebuchet MS"/>
          <w:iCs/>
          <w:sz w:val="20"/>
          <w:szCs w:val="20"/>
        </w:rPr>
      </w:pPr>
      <w:r w:rsidRPr="0015729F">
        <w:rPr>
          <w:rFonts w:ascii="Trebuchet MS" w:hAnsi="Trebuchet MS"/>
          <w:iCs/>
          <w:sz w:val="20"/>
          <w:szCs w:val="20"/>
        </w:rPr>
        <w:t xml:space="preserve">określać wierzytelność, która ma być zabezpieczona gwarancją, </w:t>
      </w:r>
    </w:p>
    <w:p w14:paraId="71442A44" w14:textId="6402AC23" w:rsidR="00284919" w:rsidRDefault="00447F98">
      <w:pPr>
        <w:numPr>
          <w:ilvl w:val="0"/>
          <w:numId w:val="22"/>
        </w:numPr>
        <w:spacing w:after="0" w:line="240" w:lineRule="auto"/>
        <w:ind w:right="567" w:hanging="360"/>
        <w:rPr>
          <w:rFonts w:ascii="Trebuchet MS" w:hAnsi="Trebuchet MS"/>
          <w:iCs/>
          <w:sz w:val="20"/>
          <w:szCs w:val="20"/>
        </w:rPr>
      </w:pPr>
      <w:r w:rsidRPr="0015729F">
        <w:rPr>
          <w:rFonts w:ascii="Trebuchet MS" w:hAnsi="Trebuchet MS"/>
          <w:iCs/>
          <w:sz w:val="20"/>
          <w:szCs w:val="20"/>
        </w:rPr>
        <w:t xml:space="preserve">sformułowanie zobowiązania Gwaranta do nieodwołalnego i bezwarunkowego zapłacenia kwoty zobowiązania na pierwsze pisemne żądanie zapłaty, w przypadku gdy Wykonawca nie wykonał przedmiotu umowy w terminie wynikającym z umowy, lub wykonał zamówienie objęte umową z nienależytą starannością.  </w:t>
      </w:r>
    </w:p>
    <w:p w14:paraId="55929DB2" w14:textId="77777777" w:rsidR="00233D71" w:rsidRPr="0015729F" w:rsidRDefault="00233D71" w:rsidP="00233D71">
      <w:pPr>
        <w:spacing w:after="0" w:line="240" w:lineRule="auto"/>
        <w:ind w:left="1349" w:right="567" w:firstLine="0"/>
        <w:rPr>
          <w:rFonts w:ascii="Trebuchet MS" w:hAnsi="Trebuchet MS"/>
          <w:iCs/>
          <w:sz w:val="20"/>
          <w:szCs w:val="20"/>
        </w:rPr>
      </w:pPr>
    </w:p>
    <w:p w14:paraId="44A73DDE" w14:textId="2F46ED78" w:rsidR="0045261A" w:rsidRDefault="0045261A">
      <w:pPr>
        <w:numPr>
          <w:ilvl w:val="0"/>
          <w:numId w:val="43"/>
        </w:numPr>
        <w:spacing w:after="0" w:line="240" w:lineRule="auto"/>
        <w:ind w:right="567" w:hanging="297"/>
        <w:rPr>
          <w:rFonts w:ascii="Trebuchet MS" w:hAnsi="Trebuchet MS"/>
          <w:iCs/>
          <w:sz w:val="20"/>
          <w:szCs w:val="20"/>
        </w:rPr>
      </w:pPr>
      <w:r>
        <w:rPr>
          <w:rFonts w:ascii="Trebuchet MS" w:hAnsi="Trebuchet MS"/>
          <w:iCs/>
          <w:sz w:val="20"/>
          <w:szCs w:val="20"/>
        </w:rPr>
        <w:t>Zamawiający wymaga, aby treść gwarancji/poręczenia :</w:t>
      </w:r>
    </w:p>
    <w:p w14:paraId="5EFD5905" w14:textId="77777777" w:rsidR="0045261A" w:rsidRDefault="0045261A" w:rsidP="0045261A">
      <w:pPr>
        <w:spacing w:after="0" w:line="240" w:lineRule="auto"/>
        <w:ind w:right="567"/>
        <w:rPr>
          <w:rFonts w:ascii="Trebuchet MS" w:hAnsi="Trebuchet MS"/>
          <w:iCs/>
          <w:sz w:val="20"/>
          <w:szCs w:val="20"/>
        </w:rPr>
      </w:pPr>
    </w:p>
    <w:p w14:paraId="384CF9D2" w14:textId="77777777" w:rsidR="0045261A" w:rsidRDefault="0045261A">
      <w:pPr>
        <w:pStyle w:val="Akapitzlist"/>
        <w:numPr>
          <w:ilvl w:val="0"/>
          <w:numId w:val="44"/>
        </w:numPr>
        <w:spacing w:after="0" w:line="240" w:lineRule="auto"/>
        <w:ind w:left="1276" w:right="567" w:hanging="283"/>
        <w:rPr>
          <w:rFonts w:ascii="Trebuchet MS" w:hAnsi="Trebuchet MS"/>
          <w:iCs/>
          <w:sz w:val="20"/>
          <w:szCs w:val="20"/>
        </w:rPr>
      </w:pPr>
      <w:r>
        <w:rPr>
          <w:rFonts w:ascii="Trebuchet MS" w:hAnsi="Trebuchet MS"/>
          <w:iCs/>
          <w:sz w:val="20"/>
          <w:szCs w:val="20"/>
        </w:rPr>
        <w:t xml:space="preserve">nie był uciążliwa dla Zamawiającego, miała taki sam skutek jak forma pieniężna, to jest aby zapewniała bezwarunkowo, na pierwsze wezwanie wypłatę kwoty wadium w terminie nie  dłuższym niż </w:t>
      </w:r>
      <w:r w:rsidRPr="0059551A">
        <w:rPr>
          <w:rFonts w:ascii="Trebuchet MS" w:hAnsi="Trebuchet MS"/>
          <w:iCs/>
          <w:sz w:val="20"/>
          <w:szCs w:val="20"/>
        </w:rPr>
        <w:t>1</w:t>
      </w:r>
      <w:r>
        <w:rPr>
          <w:rFonts w:ascii="Trebuchet MS" w:hAnsi="Trebuchet MS"/>
          <w:iCs/>
          <w:sz w:val="20"/>
          <w:szCs w:val="20"/>
        </w:rPr>
        <w:t>4 dni,</w:t>
      </w:r>
    </w:p>
    <w:p w14:paraId="7C18C16E" w14:textId="77777777" w:rsidR="0045261A" w:rsidRDefault="0045261A">
      <w:pPr>
        <w:pStyle w:val="Akapitzlist"/>
        <w:numPr>
          <w:ilvl w:val="0"/>
          <w:numId w:val="44"/>
        </w:numPr>
        <w:spacing w:after="0" w:line="240" w:lineRule="auto"/>
        <w:ind w:left="1276" w:right="567" w:hanging="283"/>
        <w:rPr>
          <w:rFonts w:ascii="Trebuchet MS" w:hAnsi="Trebuchet MS"/>
          <w:iCs/>
          <w:sz w:val="20"/>
          <w:szCs w:val="20"/>
        </w:rPr>
      </w:pPr>
      <w:r>
        <w:rPr>
          <w:rFonts w:ascii="Trebuchet MS" w:hAnsi="Trebuchet MS"/>
          <w:iCs/>
          <w:sz w:val="20"/>
          <w:szCs w:val="20"/>
        </w:rPr>
        <w:t>nie wymagała niczyjego pośrednictwa przy składaniu wniosku o wypłatę kwoty wadium,</w:t>
      </w:r>
    </w:p>
    <w:p w14:paraId="5CC1987D" w14:textId="77777777" w:rsidR="0045261A" w:rsidRPr="009F5486" w:rsidRDefault="0045261A">
      <w:pPr>
        <w:pStyle w:val="Akapitzlist"/>
        <w:numPr>
          <w:ilvl w:val="0"/>
          <w:numId w:val="44"/>
        </w:numPr>
        <w:spacing w:after="0" w:line="240" w:lineRule="auto"/>
        <w:ind w:left="1276" w:right="567" w:hanging="283"/>
        <w:rPr>
          <w:rFonts w:ascii="Trebuchet MS" w:hAnsi="Trebuchet MS"/>
          <w:iCs/>
          <w:sz w:val="20"/>
          <w:szCs w:val="20"/>
        </w:rPr>
      </w:pPr>
      <w:r>
        <w:rPr>
          <w:rFonts w:ascii="Trebuchet MS" w:hAnsi="Trebuchet MS"/>
          <w:iCs/>
          <w:sz w:val="20"/>
          <w:szCs w:val="20"/>
        </w:rPr>
        <w:t>nie wymagała przedkładania jakiejkolwiek dokumentacji i zapewniała wypłatę wadium na podstawie oświadczenia Zamawiającego.</w:t>
      </w:r>
    </w:p>
    <w:p w14:paraId="3BC68027" w14:textId="77777777" w:rsidR="0045261A" w:rsidRDefault="0045261A" w:rsidP="0059551A">
      <w:pPr>
        <w:spacing w:after="0" w:line="240" w:lineRule="auto"/>
        <w:ind w:left="720" w:firstLine="0"/>
        <w:jc w:val="left"/>
        <w:rPr>
          <w:rFonts w:ascii="Trebuchet MS" w:hAnsi="Trebuchet MS"/>
          <w:iCs/>
          <w:sz w:val="20"/>
          <w:szCs w:val="20"/>
        </w:rPr>
      </w:pPr>
    </w:p>
    <w:p w14:paraId="54BF645A" w14:textId="23B6554C" w:rsidR="00284919" w:rsidRPr="0059551A" w:rsidRDefault="00447F98" w:rsidP="0059551A">
      <w:pPr>
        <w:pStyle w:val="Nagwek2"/>
        <w:spacing w:after="0" w:line="240" w:lineRule="auto"/>
        <w:ind w:left="1413" w:right="563" w:hanging="708"/>
        <w:rPr>
          <w:rFonts w:ascii="Trebuchet MS" w:hAnsi="Trebuchet MS"/>
          <w:iCs/>
          <w:sz w:val="20"/>
          <w:szCs w:val="20"/>
        </w:rPr>
      </w:pPr>
      <w:r w:rsidRPr="0059551A">
        <w:rPr>
          <w:rFonts w:ascii="Trebuchet MS" w:hAnsi="Trebuchet MS"/>
          <w:iCs/>
          <w:sz w:val="20"/>
          <w:szCs w:val="20"/>
        </w:rPr>
        <w:t>XX</w:t>
      </w:r>
      <w:r w:rsidR="00824671">
        <w:rPr>
          <w:rFonts w:ascii="Trebuchet MS" w:hAnsi="Trebuchet MS"/>
          <w:iCs/>
          <w:sz w:val="20"/>
          <w:szCs w:val="20"/>
        </w:rPr>
        <w:t>I</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INFORMACJE O FORMALNOŚCIACH, JAKIE MUSZĄ ZOSTAĆ DOPEŁNIONE PO WYBORZE OFERTY W CELU ZAWARCIA UMOWY W SPRAWIE ZAMÓWIENIA PUBLICZNEGO </w:t>
      </w:r>
    </w:p>
    <w:p w14:paraId="4D79A2BE"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4E6528E4" w14:textId="77777777" w:rsidR="00284919" w:rsidRPr="0059551A" w:rsidRDefault="00447F98">
      <w:pPr>
        <w:numPr>
          <w:ilvl w:val="0"/>
          <w:numId w:val="23"/>
        </w:numPr>
        <w:spacing w:after="0" w:line="240" w:lineRule="auto"/>
        <w:ind w:left="993" w:right="567" w:hanging="284"/>
        <w:rPr>
          <w:rFonts w:ascii="Trebuchet MS" w:hAnsi="Trebuchet MS"/>
          <w:iCs/>
          <w:sz w:val="20"/>
          <w:szCs w:val="20"/>
        </w:rPr>
      </w:pPr>
      <w:r w:rsidRPr="0059551A">
        <w:rPr>
          <w:rFonts w:ascii="Trebuchet MS" w:hAnsi="Trebuchet MS"/>
          <w:iCs/>
          <w:sz w:val="20"/>
          <w:szCs w:val="20"/>
        </w:rPr>
        <w:t xml:space="preserve">Wybrany Wykonawca obowiązany jest stawić się w terminie wskazanym w informacji  o wyborze oferty najkorzystniejszej w siedzibie Zamawiającego, w celu podpisania umowy. Osoby reprezentujące Wykonawcę przy podpisywaniu umowy powinny przedłożyć dokumenty potwierdzające ich umocowanie do podpisania umowy, o ile umocowanie takie nie było złożone wraz z ofertą. </w:t>
      </w:r>
    </w:p>
    <w:p w14:paraId="19DE92D0" w14:textId="77777777" w:rsidR="00284919" w:rsidRPr="0059551A" w:rsidRDefault="00447F98">
      <w:pPr>
        <w:numPr>
          <w:ilvl w:val="0"/>
          <w:numId w:val="23"/>
        </w:numPr>
        <w:spacing w:after="0" w:line="240" w:lineRule="auto"/>
        <w:ind w:left="993" w:right="567" w:hanging="284"/>
        <w:rPr>
          <w:rFonts w:ascii="Trebuchet MS" w:hAnsi="Trebuchet MS"/>
          <w:iCs/>
          <w:sz w:val="20"/>
          <w:szCs w:val="20"/>
        </w:rPr>
      </w:pPr>
      <w:r w:rsidRPr="0059551A">
        <w:rPr>
          <w:rFonts w:ascii="Trebuchet MS" w:hAnsi="Trebuchet MS"/>
          <w:iCs/>
          <w:sz w:val="20"/>
          <w:szCs w:val="20"/>
        </w:rPr>
        <w:t xml:space="preserve">Wykonawca, którego oferta zostanie uznana za najkorzystniejszą, będzie zobowiązany przed podpisaniem umowy do wniesienia zabezpieczenia należytego umowy w wysokości i formie określonej w Rozdziale XIX. </w:t>
      </w:r>
    </w:p>
    <w:p w14:paraId="0AB30331" w14:textId="77777777" w:rsidR="00284919" w:rsidRPr="0059551A" w:rsidRDefault="00447F98">
      <w:pPr>
        <w:numPr>
          <w:ilvl w:val="0"/>
          <w:numId w:val="23"/>
        </w:numPr>
        <w:spacing w:after="0" w:line="240" w:lineRule="auto"/>
        <w:ind w:left="993" w:right="567" w:hanging="284"/>
        <w:rPr>
          <w:rFonts w:ascii="Trebuchet MS" w:hAnsi="Trebuchet MS"/>
          <w:iCs/>
          <w:sz w:val="20"/>
          <w:szCs w:val="20"/>
        </w:rPr>
      </w:pPr>
      <w:r w:rsidRPr="0059551A">
        <w:rPr>
          <w:rFonts w:ascii="Trebuchet MS" w:hAnsi="Trebuchet MS"/>
          <w:iCs/>
          <w:sz w:val="20"/>
          <w:szCs w:val="20"/>
        </w:rPr>
        <w:t xml:space="preserve">W przypadku wyboru oferty złożonej przez wykonawców wspólnie ubiegających się  o udzielenie zamówienia, Zamawiający może żądać przed zawarciem umowy w sprawie zamówienia publicznego kopii umowy regulującej współpracę tych wykonawców. </w:t>
      </w:r>
    </w:p>
    <w:p w14:paraId="108E292C" w14:textId="4410EACA" w:rsidR="00284919" w:rsidRDefault="00447F98">
      <w:pPr>
        <w:numPr>
          <w:ilvl w:val="0"/>
          <w:numId w:val="23"/>
        </w:numPr>
        <w:spacing w:after="0" w:line="240" w:lineRule="auto"/>
        <w:ind w:left="993" w:right="567" w:hanging="284"/>
        <w:rPr>
          <w:rFonts w:ascii="Trebuchet MS" w:hAnsi="Trebuchet MS"/>
          <w:iCs/>
          <w:sz w:val="20"/>
          <w:szCs w:val="20"/>
        </w:rPr>
      </w:pPr>
      <w:r w:rsidRPr="0059551A">
        <w:rPr>
          <w:rFonts w:ascii="Trebuchet MS" w:hAnsi="Trebuchet MS"/>
          <w:iCs/>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w:t>
      </w:r>
      <w:r w:rsidRPr="0059551A">
        <w:rPr>
          <w:rFonts w:ascii="Trebuchet MS" w:hAnsi="Trebuchet MS"/>
          <w:iCs/>
          <w:sz w:val="20"/>
          <w:szCs w:val="20"/>
        </w:rPr>
        <w:lastRenderedPageBreak/>
        <w:t xml:space="preserve">pozostałych w postępowaniu wykonawców oraz wybrać najkorzystniejszą ofertę albo unieważnić postępowanie.  </w:t>
      </w:r>
    </w:p>
    <w:p w14:paraId="4AFD32AC" w14:textId="77777777" w:rsidR="002F44DD" w:rsidRPr="002F44DD" w:rsidRDefault="002F44DD">
      <w:pPr>
        <w:pStyle w:val="Akapitzlist"/>
        <w:numPr>
          <w:ilvl w:val="0"/>
          <w:numId w:val="23"/>
        </w:numPr>
        <w:tabs>
          <w:tab w:val="left" w:pos="284"/>
        </w:tabs>
        <w:spacing w:after="0" w:line="240" w:lineRule="auto"/>
        <w:ind w:left="993" w:hanging="284"/>
        <w:rPr>
          <w:rFonts w:ascii="Trebuchet MS" w:hAnsi="Trebuchet MS"/>
          <w:sz w:val="20"/>
          <w:szCs w:val="20"/>
        </w:rPr>
      </w:pPr>
      <w:r w:rsidRPr="00013B05">
        <w:rPr>
          <w:rFonts w:ascii="Trebuchet MS" w:hAnsi="Trebuchet MS"/>
          <w:spacing w:val="-2"/>
          <w:sz w:val="20"/>
          <w:szCs w:val="20"/>
        </w:rPr>
        <w:t xml:space="preserve">W związku z regulacją ustawy z dnia 11 stycznia 2018r. o </w:t>
      </w:r>
      <w:proofErr w:type="spellStart"/>
      <w:r w:rsidRPr="00013B05">
        <w:rPr>
          <w:rFonts w:ascii="Trebuchet MS" w:hAnsi="Trebuchet MS"/>
          <w:spacing w:val="-2"/>
          <w:sz w:val="20"/>
          <w:szCs w:val="20"/>
        </w:rPr>
        <w:t>elektromobilności</w:t>
      </w:r>
      <w:proofErr w:type="spellEnd"/>
      <w:r w:rsidRPr="00013B05">
        <w:rPr>
          <w:rFonts w:ascii="Trebuchet MS" w:hAnsi="Trebuchet MS"/>
          <w:spacing w:val="-2"/>
          <w:sz w:val="20"/>
          <w:szCs w:val="20"/>
        </w:rPr>
        <w:t xml:space="preserve"> i paliwach alternatywnych</w:t>
      </w:r>
      <w:r w:rsidRPr="00013B05">
        <w:rPr>
          <w:rFonts w:ascii="Trebuchet MS" w:hAnsi="Trebuchet MS"/>
          <w:sz w:val="20"/>
          <w:szCs w:val="20"/>
        </w:rPr>
        <w:t xml:space="preserve">, </w:t>
      </w:r>
      <w:r w:rsidRPr="00013B05">
        <w:rPr>
          <w:rFonts w:ascii="Trebuchet MS" w:hAnsi="Trebuchet MS"/>
          <w:spacing w:val="-2"/>
          <w:sz w:val="20"/>
          <w:szCs w:val="20"/>
        </w:rPr>
        <w:t>Wykonawca zobowiązany</w:t>
      </w:r>
      <w:r w:rsidRPr="002F44DD">
        <w:rPr>
          <w:rFonts w:ascii="Trebuchet MS" w:hAnsi="Trebuchet MS"/>
          <w:spacing w:val="-2"/>
          <w:sz w:val="20"/>
          <w:szCs w:val="20"/>
        </w:rPr>
        <w:t xml:space="preserve"> jest zgodnie art.68 ust.3 tej ustawy, zapewnić spełnienie wymogu w zakresie</w:t>
      </w:r>
      <w:r w:rsidRPr="002F44DD">
        <w:rPr>
          <w:rFonts w:ascii="Trebuchet MS" w:hAnsi="Trebuchet MS"/>
          <w:sz w:val="20"/>
          <w:szCs w:val="20"/>
        </w:rPr>
        <w:t xml:space="preserve"> dysponowania określoną ilością pojazdów elektrycznych lub napędzanych gazem ziemnym. </w:t>
      </w:r>
    </w:p>
    <w:p w14:paraId="219E9C0E" w14:textId="52B7EC65" w:rsidR="002F44DD" w:rsidRDefault="002F44DD" w:rsidP="002F44DD">
      <w:pPr>
        <w:spacing w:after="0" w:line="240" w:lineRule="auto"/>
        <w:ind w:left="993" w:right="567" w:firstLine="0"/>
        <w:rPr>
          <w:rFonts w:ascii="Trebuchet MS" w:hAnsi="Trebuchet MS"/>
          <w:sz w:val="20"/>
          <w:szCs w:val="20"/>
        </w:rPr>
      </w:pPr>
      <w:r>
        <w:rPr>
          <w:rFonts w:ascii="Trebuchet MS" w:hAnsi="Trebuchet MS"/>
          <w:iCs/>
          <w:sz w:val="20"/>
          <w:szCs w:val="20"/>
        </w:rPr>
        <w:t xml:space="preserve">Zgodnie z </w:t>
      </w:r>
      <w:r w:rsidRPr="002F44DD">
        <w:rPr>
          <w:rFonts w:ascii="Trebuchet MS" w:hAnsi="Trebuchet MS"/>
          <w:sz w:val="20"/>
          <w:szCs w:val="20"/>
        </w:rPr>
        <w:t>tym, warunkiem podpisania umowy będzie wykazanie przez Wykonawcę w formie oświadczenia, że :</w:t>
      </w:r>
      <w:r>
        <w:rPr>
          <w:rFonts w:ascii="Trebuchet MS" w:hAnsi="Trebuchet MS"/>
          <w:sz w:val="20"/>
          <w:szCs w:val="20"/>
        </w:rPr>
        <w:t xml:space="preserve"> </w:t>
      </w:r>
    </w:p>
    <w:p w14:paraId="74F4BAA0" w14:textId="77777777" w:rsidR="002F44DD" w:rsidRPr="002F44DD" w:rsidRDefault="002F44DD" w:rsidP="002F44DD">
      <w:pPr>
        <w:tabs>
          <w:tab w:val="left" w:pos="1440"/>
        </w:tabs>
        <w:spacing w:after="0" w:line="240" w:lineRule="auto"/>
        <w:ind w:right="567"/>
        <w:rPr>
          <w:rFonts w:ascii="Trebuchet MS" w:hAnsi="Trebuchet MS"/>
          <w:iCs/>
          <w:sz w:val="20"/>
          <w:szCs w:val="20"/>
        </w:rPr>
      </w:pPr>
    </w:p>
    <w:p w14:paraId="042BA1BD" w14:textId="053D553A" w:rsidR="002F44DD" w:rsidRDefault="002F44DD">
      <w:pPr>
        <w:numPr>
          <w:ilvl w:val="0"/>
          <w:numId w:val="47"/>
        </w:numPr>
        <w:tabs>
          <w:tab w:val="left" w:pos="1440"/>
        </w:tabs>
        <w:spacing w:after="0" w:line="240" w:lineRule="auto"/>
        <w:ind w:left="1560" w:right="13" w:hanging="284"/>
        <w:contextualSpacing/>
        <w:rPr>
          <w:rFonts w:ascii="Trebuchet MS" w:hAnsi="Trebuchet MS"/>
          <w:sz w:val="20"/>
          <w:szCs w:val="20"/>
        </w:rPr>
      </w:pPr>
      <w:r w:rsidRPr="002F44DD">
        <w:rPr>
          <w:rFonts w:ascii="Trebuchet MS" w:hAnsi="Trebuchet MS"/>
          <w:sz w:val="20"/>
          <w:szCs w:val="20"/>
        </w:rPr>
        <w:t xml:space="preserve">do wykonania zamówienia nie będzie używał pojazdów samochodowych w rozumieniu </w:t>
      </w:r>
      <w:r w:rsidRPr="002F44DD">
        <w:rPr>
          <w:rFonts w:ascii="Trebuchet MS" w:hAnsi="Trebuchet MS"/>
          <w:sz w:val="20"/>
          <w:szCs w:val="20"/>
        </w:rPr>
        <w:br/>
        <w:t>art. 2 pkt 33 ustawy z dnia 20 czerwca 1997 r. – Prawo o ruchu drogowym</w:t>
      </w:r>
      <w:r>
        <w:rPr>
          <w:rFonts w:ascii="Trebuchet MS" w:hAnsi="Trebuchet MS"/>
          <w:sz w:val="20"/>
          <w:szCs w:val="20"/>
        </w:rPr>
        <w:t xml:space="preserve"> lub </w:t>
      </w:r>
    </w:p>
    <w:p w14:paraId="1348C524" w14:textId="77777777" w:rsidR="002F44DD" w:rsidRPr="002F44DD" w:rsidRDefault="002F44DD">
      <w:pPr>
        <w:pStyle w:val="Akapitzlist"/>
        <w:numPr>
          <w:ilvl w:val="0"/>
          <w:numId w:val="47"/>
        </w:numPr>
        <w:spacing w:after="0" w:line="240" w:lineRule="auto"/>
        <w:ind w:left="1560" w:right="13" w:hanging="284"/>
        <w:rPr>
          <w:rFonts w:ascii="Trebuchet MS" w:hAnsi="Trebuchet MS"/>
          <w:sz w:val="20"/>
          <w:szCs w:val="20"/>
        </w:rPr>
      </w:pPr>
      <w:r w:rsidRPr="002F44DD">
        <w:rPr>
          <w:rFonts w:ascii="Trebuchet MS" w:hAnsi="Trebuchet MS"/>
          <w:sz w:val="20"/>
          <w:szCs w:val="20"/>
        </w:rPr>
        <w:t xml:space="preserve">ilu pojazdów samochodowych w rozumieniu art. 2 pkt 33 ustawy z dnia 20 czerwca 1997 r. – Prawo o ruchu drogowym, będzie używał do wykonania zamówienia. </w:t>
      </w:r>
    </w:p>
    <w:p w14:paraId="1CFB3750" w14:textId="77777777" w:rsidR="002F44DD" w:rsidRPr="002F44DD" w:rsidRDefault="002F44DD" w:rsidP="002F44DD">
      <w:pPr>
        <w:tabs>
          <w:tab w:val="left" w:pos="1440"/>
        </w:tabs>
        <w:spacing w:after="0" w:line="240" w:lineRule="auto"/>
        <w:ind w:right="13"/>
        <w:contextualSpacing/>
        <w:rPr>
          <w:rFonts w:ascii="Trebuchet MS" w:hAnsi="Trebuchet MS"/>
          <w:sz w:val="20"/>
          <w:szCs w:val="20"/>
        </w:rPr>
      </w:pPr>
    </w:p>
    <w:p w14:paraId="7BE65787" w14:textId="381275FA" w:rsidR="002F44DD" w:rsidRPr="002F44DD" w:rsidRDefault="002F44DD" w:rsidP="002F44DD">
      <w:pPr>
        <w:spacing w:after="0" w:line="240" w:lineRule="auto"/>
        <w:ind w:left="852" w:right="13" w:firstLine="0"/>
        <w:contextualSpacing/>
        <w:rPr>
          <w:rFonts w:ascii="Trebuchet MS" w:hAnsi="Trebuchet MS"/>
          <w:sz w:val="20"/>
          <w:szCs w:val="20"/>
        </w:rPr>
      </w:pPr>
      <w:r>
        <w:rPr>
          <w:rFonts w:ascii="Trebuchet MS" w:hAnsi="Trebuchet MS"/>
          <w:sz w:val="20"/>
          <w:szCs w:val="20"/>
        </w:rPr>
        <w:t xml:space="preserve">     </w:t>
      </w:r>
      <w:r w:rsidRPr="002F44DD">
        <w:rPr>
          <w:rFonts w:ascii="Trebuchet MS" w:hAnsi="Trebuchet MS"/>
          <w:sz w:val="20"/>
          <w:szCs w:val="20"/>
        </w:rPr>
        <w:t>Oświadczenie składane będzie według wzoru Zamawiającego stanowiącego załącznik do wzoru Umowy</w:t>
      </w:r>
    </w:p>
    <w:p w14:paraId="24212A15" w14:textId="77777777" w:rsidR="002F44DD" w:rsidRDefault="002F44DD" w:rsidP="0059551A">
      <w:pPr>
        <w:spacing w:after="0" w:line="240" w:lineRule="auto"/>
        <w:ind w:left="720" w:firstLine="0"/>
        <w:jc w:val="left"/>
        <w:rPr>
          <w:rFonts w:ascii="Trebuchet MS" w:hAnsi="Trebuchet MS"/>
          <w:iCs/>
          <w:sz w:val="20"/>
          <w:szCs w:val="20"/>
        </w:rPr>
      </w:pPr>
    </w:p>
    <w:p w14:paraId="5C02EF8F" w14:textId="3FB8805C"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b/>
          <w:iCs/>
          <w:sz w:val="20"/>
          <w:szCs w:val="20"/>
        </w:rPr>
        <w:t xml:space="preserve"> </w:t>
      </w:r>
    </w:p>
    <w:p w14:paraId="77AD31A3" w14:textId="24F301D4" w:rsidR="00284919" w:rsidRPr="0059551A" w:rsidRDefault="00447F98" w:rsidP="0059551A">
      <w:pPr>
        <w:tabs>
          <w:tab w:val="center" w:pos="901"/>
          <w:tab w:val="center" w:pos="3449"/>
        </w:tabs>
        <w:spacing w:after="0" w:line="240" w:lineRule="auto"/>
        <w:ind w:left="0" w:firstLine="0"/>
        <w:jc w:val="left"/>
        <w:rPr>
          <w:rFonts w:ascii="Trebuchet MS" w:hAnsi="Trebuchet MS"/>
          <w:iCs/>
          <w:sz w:val="20"/>
          <w:szCs w:val="20"/>
        </w:rPr>
      </w:pPr>
      <w:r w:rsidRPr="0059551A">
        <w:rPr>
          <w:rFonts w:ascii="Trebuchet MS" w:hAnsi="Trebuchet MS"/>
          <w:iCs/>
          <w:sz w:val="20"/>
          <w:szCs w:val="20"/>
        </w:rPr>
        <w:tab/>
      </w:r>
      <w:r w:rsidRPr="0059551A">
        <w:rPr>
          <w:rFonts w:ascii="Trebuchet MS" w:hAnsi="Trebuchet MS"/>
          <w:b/>
          <w:iCs/>
          <w:sz w:val="20"/>
          <w:szCs w:val="20"/>
        </w:rPr>
        <w:t>XX</w:t>
      </w:r>
      <w:r w:rsidR="00824671">
        <w:rPr>
          <w:rFonts w:ascii="Trebuchet MS" w:hAnsi="Trebuchet MS"/>
          <w:b/>
          <w:iCs/>
          <w:sz w:val="20"/>
          <w:szCs w:val="20"/>
        </w:rPr>
        <w:t>I</w:t>
      </w:r>
      <w:r w:rsidRPr="0059551A">
        <w:rPr>
          <w:rFonts w:ascii="Trebuchet MS" w:hAnsi="Trebuchet MS"/>
          <w:b/>
          <w:iCs/>
          <w:sz w:val="20"/>
          <w:szCs w:val="20"/>
        </w:rPr>
        <w:t>I.</w:t>
      </w:r>
      <w:r w:rsidRPr="0059551A">
        <w:rPr>
          <w:rFonts w:ascii="Trebuchet MS" w:eastAsia="Arial" w:hAnsi="Trebuchet MS" w:cs="Arial"/>
          <w:b/>
          <w:iCs/>
          <w:sz w:val="20"/>
          <w:szCs w:val="20"/>
        </w:rPr>
        <w:t xml:space="preserve"> </w:t>
      </w:r>
      <w:r w:rsidRPr="0059551A">
        <w:rPr>
          <w:rFonts w:ascii="Trebuchet MS" w:eastAsia="Arial" w:hAnsi="Trebuchet MS" w:cs="Arial"/>
          <w:b/>
          <w:iCs/>
          <w:sz w:val="20"/>
          <w:szCs w:val="20"/>
        </w:rPr>
        <w:tab/>
      </w:r>
      <w:r w:rsidRPr="0059551A">
        <w:rPr>
          <w:rFonts w:ascii="Trebuchet MS" w:hAnsi="Trebuchet MS"/>
          <w:b/>
          <w:iCs/>
          <w:sz w:val="20"/>
          <w:szCs w:val="20"/>
        </w:rPr>
        <w:t xml:space="preserve">PROJEKTOWANE POSTANOWIENIA UMOWY </w:t>
      </w:r>
    </w:p>
    <w:p w14:paraId="4A56419C" w14:textId="77777777" w:rsidR="00284919" w:rsidRPr="0059551A" w:rsidRDefault="00447F98" w:rsidP="0059551A">
      <w:pPr>
        <w:spacing w:after="0" w:line="240" w:lineRule="auto"/>
        <w:ind w:left="1572" w:firstLine="0"/>
        <w:jc w:val="left"/>
        <w:rPr>
          <w:rFonts w:ascii="Trebuchet MS" w:hAnsi="Trebuchet MS"/>
          <w:iCs/>
          <w:sz w:val="20"/>
          <w:szCs w:val="20"/>
        </w:rPr>
      </w:pPr>
      <w:r w:rsidRPr="0059551A">
        <w:rPr>
          <w:rFonts w:ascii="Trebuchet MS" w:hAnsi="Trebuchet MS"/>
          <w:b/>
          <w:iCs/>
          <w:sz w:val="20"/>
          <w:szCs w:val="20"/>
        </w:rPr>
        <w:t xml:space="preserve"> </w:t>
      </w:r>
    </w:p>
    <w:p w14:paraId="6A1FE033" w14:textId="77777777" w:rsidR="00284919" w:rsidRPr="0059551A" w:rsidRDefault="00447F98" w:rsidP="0059551A">
      <w:pPr>
        <w:spacing w:after="0" w:line="240" w:lineRule="auto"/>
        <w:ind w:left="720" w:right="567" w:firstLine="0"/>
        <w:rPr>
          <w:rFonts w:ascii="Trebuchet MS" w:hAnsi="Trebuchet MS"/>
          <w:iCs/>
          <w:sz w:val="20"/>
          <w:szCs w:val="20"/>
        </w:rPr>
      </w:pPr>
      <w:r w:rsidRPr="0059551A">
        <w:rPr>
          <w:rFonts w:ascii="Trebuchet MS" w:hAnsi="Trebuchet MS"/>
          <w:iCs/>
          <w:sz w:val="20"/>
          <w:szCs w:val="20"/>
        </w:rPr>
        <w:t xml:space="preserve">Projektowane zapisy umowy zawarte zostały we wzorze umowy, który stanowi załącznik do SWZ. </w:t>
      </w:r>
    </w:p>
    <w:p w14:paraId="63E8FF42"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b/>
          <w:iCs/>
          <w:sz w:val="20"/>
          <w:szCs w:val="20"/>
        </w:rPr>
        <w:t xml:space="preserve"> </w:t>
      </w:r>
    </w:p>
    <w:p w14:paraId="7C95750B" w14:textId="1999E4DB" w:rsidR="00284919" w:rsidRPr="0059551A" w:rsidRDefault="00447F98" w:rsidP="0059551A">
      <w:pPr>
        <w:pStyle w:val="Nagwek2"/>
        <w:tabs>
          <w:tab w:val="center" w:pos="930"/>
          <w:tab w:val="center" w:pos="5286"/>
        </w:tabs>
        <w:spacing w:after="0" w:line="240" w:lineRule="auto"/>
        <w:ind w:left="0" w:firstLine="0"/>
        <w:jc w:val="left"/>
        <w:rPr>
          <w:rFonts w:ascii="Trebuchet MS" w:hAnsi="Trebuchet MS"/>
          <w:iCs/>
          <w:sz w:val="20"/>
          <w:szCs w:val="20"/>
        </w:rPr>
      </w:pPr>
      <w:r w:rsidRPr="0059551A">
        <w:rPr>
          <w:rFonts w:ascii="Trebuchet MS" w:hAnsi="Trebuchet MS"/>
          <w:b w:val="0"/>
          <w:iCs/>
          <w:sz w:val="20"/>
          <w:szCs w:val="20"/>
        </w:rPr>
        <w:tab/>
      </w:r>
      <w:r w:rsidRPr="0059551A">
        <w:rPr>
          <w:rFonts w:ascii="Trebuchet MS" w:hAnsi="Trebuchet MS"/>
          <w:iCs/>
          <w:sz w:val="20"/>
          <w:szCs w:val="20"/>
        </w:rPr>
        <w:t>XX</w:t>
      </w:r>
      <w:r w:rsidR="00824671">
        <w:rPr>
          <w:rFonts w:ascii="Trebuchet MS" w:hAnsi="Trebuchet MS"/>
          <w:iCs/>
          <w:sz w:val="20"/>
          <w:szCs w:val="20"/>
        </w:rPr>
        <w:t>I</w:t>
      </w:r>
      <w:r w:rsidRPr="0059551A">
        <w:rPr>
          <w:rFonts w:ascii="Trebuchet MS" w:hAnsi="Trebuchet MS"/>
          <w:iCs/>
          <w:sz w:val="20"/>
          <w:szCs w:val="20"/>
        </w:rPr>
        <w:t>II.</w:t>
      </w:r>
      <w:r w:rsidRPr="0059551A">
        <w:rPr>
          <w:rFonts w:ascii="Trebuchet MS" w:eastAsia="Arial" w:hAnsi="Trebuchet MS" w:cs="Arial"/>
          <w:iCs/>
          <w:sz w:val="20"/>
          <w:szCs w:val="20"/>
        </w:rPr>
        <w:t xml:space="preserve"> </w:t>
      </w:r>
      <w:r w:rsidRPr="0059551A">
        <w:rPr>
          <w:rFonts w:ascii="Trebuchet MS" w:eastAsia="Arial" w:hAnsi="Trebuchet MS" w:cs="Arial"/>
          <w:iCs/>
          <w:sz w:val="20"/>
          <w:szCs w:val="20"/>
        </w:rPr>
        <w:tab/>
      </w:r>
      <w:r w:rsidRPr="0059551A">
        <w:rPr>
          <w:rFonts w:ascii="Trebuchet MS" w:hAnsi="Trebuchet MS"/>
          <w:iCs/>
          <w:sz w:val="20"/>
          <w:szCs w:val="20"/>
        </w:rPr>
        <w:t xml:space="preserve">POUCZENIE O ŚRODKACH OCHRONY PRAWNEJ PRZYSŁUGUJĄCYCH WYKONAWCY  </w:t>
      </w:r>
    </w:p>
    <w:p w14:paraId="0CB820AF"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0ECA8C74"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Środki ochrony prawnej przysługują wykonawcy, jeżeli ma lub miał interes w uzyskaniu zamówienia oraz poniósł lub może ponieść szkodę w wyniku naruszenia przez zamawiającego przepisów ustawy. </w:t>
      </w:r>
    </w:p>
    <w:p w14:paraId="0B7AFE6F"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9551A">
        <w:rPr>
          <w:rFonts w:ascii="Trebuchet MS" w:hAnsi="Trebuchet MS"/>
          <w:iCs/>
          <w:sz w:val="20"/>
          <w:szCs w:val="20"/>
        </w:rPr>
        <w:t>Pzp</w:t>
      </w:r>
      <w:proofErr w:type="spellEnd"/>
      <w:r w:rsidRPr="0059551A">
        <w:rPr>
          <w:rFonts w:ascii="Trebuchet MS" w:hAnsi="Trebuchet MS"/>
          <w:iCs/>
          <w:sz w:val="20"/>
          <w:szCs w:val="20"/>
        </w:rPr>
        <w:t xml:space="preserve">, oraz Rzecznikowi Małych i Średnich Przedsiębiorców. </w:t>
      </w:r>
    </w:p>
    <w:p w14:paraId="087F95F6"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postępowaniu odwołanie przysługuje na: </w:t>
      </w:r>
    </w:p>
    <w:p w14:paraId="21A8A33C" w14:textId="77777777" w:rsidR="00284919" w:rsidRPr="0059551A"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niezgodną z przepisami ustawy czynność zamawiającego, podjętą w postępowaniu o udzielenie zamówienia, w tym na projektowane postanowienie umowy </w:t>
      </w:r>
    </w:p>
    <w:p w14:paraId="5D8AF65C" w14:textId="77777777" w:rsidR="00284919" w:rsidRPr="0059551A"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zaniechanie czynności w postępowaniu o udzielenie zamówienia, do której zamawiający był obowiązany na podstawie ustawy </w:t>
      </w:r>
    </w:p>
    <w:p w14:paraId="3719FECA"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Odwołanie wnosi się do Prezesa Krajowej Izby Odwoławczej. </w:t>
      </w:r>
    </w:p>
    <w:p w14:paraId="7B505D47"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5175B16"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C0E4337" w14:textId="5A083373" w:rsidR="00284919"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Odwołanie wnosi się w terminie:  </w:t>
      </w:r>
    </w:p>
    <w:p w14:paraId="07AAB20D" w14:textId="77777777" w:rsidR="00233D71" w:rsidRPr="0059551A" w:rsidRDefault="00233D71" w:rsidP="00233D71">
      <w:pPr>
        <w:spacing w:after="0" w:line="240" w:lineRule="auto"/>
        <w:ind w:left="1145" w:right="567" w:firstLine="0"/>
        <w:rPr>
          <w:rFonts w:ascii="Trebuchet MS" w:hAnsi="Trebuchet MS"/>
          <w:iCs/>
          <w:sz w:val="20"/>
          <w:szCs w:val="20"/>
        </w:rPr>
      </w:pPr>
    </w:p>
    <w:p w14:paraId="4A358838" w14:textId="77777777" w:rsidR="00284919" w:rsidRPr="0059551A"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10 dni od dnia przekazania informacji o czynności zamawiającego stanowiącej podstawę jego wniesienia, </w:t>
      </w:r>
      <w:r w:rsidRPr="0059551A">
        <w:rPr>
          <w:rFonts w:ascii="Trebuchet MS" w:hAnsi="Trebuchet MS"/>
          <w:iCs/>
          <w:sz w:val="20"/>
          <w:szCs w:val="20"/>
        </w:rPr>
        <w:tab/>
        <w:t xml:space="preserve">jeżeli </w:t>
      </w:r>
      <w:r w:rsidRPr="0059551A">
        <w:rPr>
          <w:rFonts w:ascii="Trebuchet MS" w:hAnsi="Trebuchet MS"/>
          <w:iCs/>
          <w:sz w:val="20"/>
          <w:szCs w:val="20"/>
        </w:rPr>
        <w:tab/>
        <w:t xml:space="preserve">informacja </w:t>
      </w:r>
      <w:r w:rsidRPr="0059551A">
        <w:rPr>
          <w:rFonts w:ascii="Trebuchet MS" w:hAnsi="Trebuchet MS"/>
          <w:iCs/>
          <w:sz w:val="20"/>
          <w:szCs w:val="20"/>
        </w:rPr>
        <w:tab/>
        <w:t xml:space="preserve">została </w:t>
      </w:r>
      <w:r w:rsidRPr="0059551A">
        <w:rPr>
          <w:rFonts w:ascii="Trebuchet MS" w:hAnsi="Trebuchet MS"/>
          <w:iCs/>
          <w:sz w:val="20"/>
          <w:szCs w:val="20"/>
        </w:rPr>
        <w:tab/>
        <w:t xml:space="preserve">przekazana </w:t>
      </w:r>
      <w:r w:rsidRPr="0059551A">
        <w:rPr>
          <w:rFonts w:ascii="Trebuchet MS" w:hAnsi="Trebuchet MS"/>
          <w:iCs/>
          <w:sz w:val="20"/>
          <w:szCs w:val="20"/>
        </w:rPr>
        <w:tab/>
        <w:t xml:space="preserve">przy </w:t>
      </w:r>
      <w:r w:rsidRPr="0059551A">
        <w:rPr>
          <w:rFonts w:ascii="Trebuchet MS" w:hAnsi="Trebuchet MS"/>
          <w:iCs/>
          <w:sz w:val="20"/>
          <w:szCs w:val="20"/>
        </w:rPr>
        <w:tab/>
        <w:t xml:space="preserve">użyciu </w:t>
      </w:r>
      <w:r w:rsidRPr="0059551A">
        <w:rPr>
          <w:rFonts w:ascii="Trebuchet MS" w:hAnsi="Trebuchet MS"/>
          <w:iCs/>
          <w:sz w:val="20"/>
          <w:szCs w:val="20"/>
        </w:rPr>
        <w:tab/>
        <w:t xml:space="preserve">środków </w:t>
      </w:r>
      <w:r w:rsidRPr="0059551A">
        <w:rPr>
          <w:rFonts w:ascii="Trebuchet MS" w:hAnsi="Trebuchet MS"/>
          <w:iCs/>
          <w:sz w:val="20"/>
          <w:szCs w:val="20"/>
        </w:rPr>
        <w:tab/>
        <w:t xml:space="preserve">komunikacji elektronicznej  </w:t>
      </w:r>
    </w:p>
    <w:p w14:paraId="02B7B446" w14:textId="745954AD" w:rsidR="00284919"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15 dni od dnia przekazania informacji o czynności zamawiającego stanowiącej podstawę jego wniesienia, jeżeli informacja została przekazana w sposób inny niż określony w pkt 1 </w:t>
      </w:r>
      <w:r w:rsidR="00233D71">
        <w:rPr>
          <w:rFonts w:ascii="Trebuchet MS" w:hAnsi="Trebuchet MS"/>
          <w:iCs/>
          <w:sz w:val="20"/>
          <w:szCs w:val="20"/>
        </w:rPr>
        <w:t>.</w:t>
      </w:r>
    </w:p>
    <w:p w14:paraId="22125960" w14:textId="77777777" w:rsidR="00233D71" w:rsidRPr="0059551A" w:rsidRDefault="00233D71" w:rsidP="00233D71">
      <w:pPr>
        <w:spacing w:after="0" w:line="240" w:lineRule="auto"/>
        <w:ind w:left="1272" w:right="567" w:firstLine="0"/>
        <w:rPr>
          <w:rFonts w:ascii="Trebuchet MS" w:hAnsi="Trebuchet MS"/>
          <w:iCs/>
          <w:sz w:val="20"/>
          <w:szCs w:val="20"/>
        </w:rPr>
      </w:pPr>
    </w:p>
    <w:p w14:paraId="5C8B926E"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717D7E38" w14:textId="77777777" w:rsidR="00284919" w:rsidRPr="0059551A"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Odwołanie w przypadkach innych niż określone w ust. 7 i 8 wnosi się w terminie 10 dni od dnia,  w którym powzięto lub przy zachowaniu należytej staranności można było powziąć wiadomość  o okolicznościach stanowiących podstawę jego wniesienia. </w:t>
      </w:r>
    </w:p>
    <w:p w14:paraId="76602FA3" w14:textId="34FB7A56" w:rsidR="00284919" w:rsidRDefault="00447F98">
      <w:pPr>
        <w:numPr>
          <w:ilvl w:val="0"/>
          <w:numId w:val="24"/>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Jeżeli zamawiający mimo takiego obowiązku nie przesłał wykonawcy zawiadomienia o wyborze najkorzystniejszej oferty, odwołanie wnosi się nie później niż w terminie: </w:t>
      </w:r>
    </w:p>
    <w:p w14:paraId="2E911381" w14:textId="77777777" w:rsidR="00233D71" w:rsidRPr="0059551A" w:rsidRDefault="00233D71" w:rsidP="00233D71">
      <w:pPr>
        <w:spacing w:after="0" w:line="240" w:lineRule="auto"/>
        <w:ind w:left="1145" w:right="567" w:firstLine="0"/>
        <w:rPr>
          <w:rFonts w:ascii="Trebuchet MS" w:hAnsi="Trebuchet MS"/>
          <w:iCs/>
          <w:sz w:val="20"/>
          <w:szCs w:val="20"/>
        </w:rPr>
      </w:pPr>
    </w:p>
    <w:p w14:paraId="631085CF" w14:textId="77777777" w:rsidR="00284919" w:rsidRPr="0059551A"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30 dni od dnia publikacji w Dzienniku Urzędowym Unii Europejskiej ogłoszenia o udzieleniu zamówienia </w:t>
      </w:r>
    </w:p>
    <w:p w14:paraId="0BEA514F" w14:textId="4860BB52" w:rsidR="00284919" w:rsidRDefault="00447F98">
      <w:pPr>
        <w:numPr>
          <w:ilvl w:val="1"/>
          <w:numId w:val="24"/>
        </w:numPr>
        <w:spacing w:after="0" w:line="240" w:lineRule="auto"/>
        <w:ind w:right="567" w:hanging="283"/>
        <w:rPr>
          <w:rFonts w:ascii="Trebuchet MS" w:hAnsi="Trebuchet MS"/>
          <w:iCs/>
          <w:sz w:val="20"/>
          <w:szCs w:val="20"/>
        </w:rPr>
      </w:pPr>
      <w:r w:rsidRPr="0059551A">
        <w:rPr>
          <w:rFonts w:ascii="Trebuchet MS" w:hAnsi="Trebuchet MS"/>
          <w:iCs/>
          <w:sz w:val="20"/>
          <w:szCs w:val="20"/>
        </w:rPr>
        <w:lastRenderedPageBreak/>
        <w:t xml:space="preserve">6 miesięcy od dnia zawarcia umowy, jeżeli zamawiający nie opublikował w Dzienniku Urzędowym Unii Europejskiej ogłoszenia o udzieleniu zamówienia. </w:t>
      </w:r>
    </w:p>
    <w:p w14:paraId="41FF151A" w14:textId="71D957E4" w:rsidR="00EC7A98" w:rsidRDefault="00EC7A98" w:rsidP="00EC7A98">
      <w:pPr>
        <w:spacing w:after="0" w:line="240" w:lineRule="auto"/>
        <w:ind w:left="1272" w:right="567" w:firstLine="0"/>
        <w:rPr>
          <w:rFonts w:ascii="Trebuchet MS" w:hAnsi="Trebuchet MS"/>
          <w:iCs/>
          <w:sz w:val="20"/>
          <w:szCs w:val="20"/>
        </w:rPr>
      </w:pPr>
    </w:p>
    <w:p w14:paraId="373E07E3"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090F14B3" w14:textId="07EF10A2" w:rsidR="00284919" w:rsidRPr="0059551A" w:rsidRDefault="00447F98" w:rsidP="005F3ADD">
      <w:pPr>
        <w:pStyle w:val="Nagwek2"/>
        <w:spacing w:after="0" w:line="240" w:lineRule="auto"/>
        <w:ind w:left="1557" w:right="447" w:hanging="852"/>
        <w:rPr>
          <w:rFonts w:ascii="Trebuchet MS" w:hAnsi="Trebuchet MS"/>
          <w:iCs/>
          <w:sz w:val="20"/>
          <w:szCs w:val="20"/>
        </w:rPr>
      </w:pPr>
      <w:r w:rsidRPr="0059551A">
        <w:rPr>
          <w:rFonts w:ascii="Trebuchet MS" w:hAnsi="Trebuchet MS"/>
          <w:iCs/>
          <w:sz w:val="20"/>
          <w:szCs w:val="20"/>
        </w:rPr>
        <w:t>XXI</w:t>
      </w:r>
      <w:r w:rsidR="00824671">
        <w:rPr>
          <w:rFonts w:ascii="Trebuchet MS" w:hAnsi="Trebuchet MS"/>
          <w:iCs/>
          <w:sz w:val="20"/>
          <w:szCs w:val="20"/>
        </w:rPr>
        <w:t>V</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eastAsia="Arial" w:hAnsi="Trebuchet MS" w:cs="Arial"/>
          <w:iCs/>
          <w:sz w:val="20"/>
          <w:szCs w:val="20"/>
        </w:rPr>
        <w:tab/>
      </w:r>
      <w:r w:rsidRPr="0059551A">
        <w:rPr>
          <w:rFonts w:ascii="Trebuchet MS" w:hAnsi="Trebuchet MS"/>
          <w:iCs/>
          <w:sz w:val="20"/>
          <w:szCs w:val="20"/>
        </w:rPr>
        <w:t xml:space="preserve">WYMAGANIA </w:t>
      </w:r>
      <w:r w:rsidRPr="0059551A">
        <w:rPr>
          <w:rFonts w:ascii="Trebuchet MS" w:hAnsi="Trebuchet MS"/>
          <w:iCs/>
          <w:sz w:val="20"/>
          <w:szCs w:val="20"/>
        </w:rPr>
        <w:tab/>
        <w:t>W ZAKRESIE</w:t>
      </w:r>
      <w:r w:rsidR="005F3ADD">
        <w:rPr>
          <w:rFonts w:ascii="Trebuchet MS" w:hAnsi="Trebuchet MS"/>
          <w:iCs/>
          <w:sz w:val="20"/>
          <w:szCs w:val="20"/>
        </w:rPr>
        <w:t xml:space="preserve"> </w:t>
      </w:r>
      <w:r w:rsidRPr="0059551A">
        <w:rPr>
          <w:rFonts w:ascii="Trebuchet MS" w:hAnsi="Trebuchet MS"/>
          <w:iCs/>
          <w:sz w:val="20"/>
          <w:szCs w:val="20"/>
        </w:rPr>
        <w:t>ZATRUDNIENIA</w:t>
      </w:r>
      <w:r w:rsidR="005F3ADD">
        <w:rPr>
          <w:rFonts w:ascii="Trebuchet MS" w:hAnsi="Trebuchet MS"/>
          <w:iCs/>
          <w:sz w:val="20"/>
          <w:szCs w:val="20"/>
        </w:rPr>
        <w:t xml:space="preserve"> </w:t>
      </w:r>
      <w:r w:rsidRPr="0059551A">
        <w:rPr>
          <w:rFonts w:ascii="Trebuchet MS" w:hAnsi="Trebuchet MS"/>
          <w:iCs/>
          <w:sz w:val="20"/>
          <w:szCs w:val="20"/>
        </w:rPr>
        <w:t>NA</w:t>
      </w:r>
      <w:r w:rsidR="005F3ADD">
        <w:rPr>
          <w:rFonts w:ascii="Trebuchet MS" w:hAnsi="Trebuchet MS"/>
          <w:iCs/>
          <w:sz w:val="20"/>
          <w:szCs w:val="20"/>
        </w:rPr>
        <w:t xml:space="preserve"> </w:t>
      </w:r>
      <w:r w:rsidRPr="0059551A">
        <w:rPr>
          <w:rFonts w:ascii="Trebuchet MS" w:hAnsi="Trebuchet MS"/>
          <w:iCs/>
          <w:sz w:val="20"/>
          <w:szCs w:val="20"/>
        </w:rPr>
        <w:t xml:space="preserve">PODSTAWIE </w:t>
      </w:r>
      <w:r w:rsidR="005F3ADD">
        <w:rPr>
          <w:rFonts w:ascii="Trebuchet MS" w:hAnsi="Trebuchet MS"/>
          <w:iCs/>
          <w:sz w:val="20"/>
          <w:szCs w:val="20"/>
        </w:rPr>
        <w:t>ST</w:t>
      </w:r>
      <w:r w:rsidRPr="0059551A">
        <w:rPr>
          <w:rFonts w:ascii="Trebuchet MS" w:hAnsi="Trebuchet MS"/>
          <w:iCs/>
          <w:sz w:val="20"/>
          <w:szCs w:val="20"/>
        </w:rPr>
        <w:t xml:space="preserve">OSUNKU </w:t>
      </w:r>
      <w:r w:rsidR="005F3ADD">
        <w:rPr>
          <w:rFonts w:ascii="Trebuchet MS" w:hAnsi="Trebuchet MS"/>
          <w:iCs/>
          <w:sz w:val="20"/>
          <w:szCs w:val="20"/>
        </w:rPr>
        <w:t>PRACY</w:t>
      </w:r>
      <w:r w:rsidRPr="0059551A">
        <w:rPr>
          <w:rFonts w:ascii="Trebuchet MS" w:hAnsi="Trebuchet MS"/>
          <w:iCs/>
          <w:sz w:val="20"/>
          <w:szCs w:val="20"/>
        </w:rPr>
        <w:t xml:space="preserve">,  </w:t>
      </w:r>
      <w:r w:rsidR="005F3ADD">
        <w:rPr>
          <w:rFonts w:ascii="Trebuchet MS" w:hAnsi="Trebuchet MS"/>
          <w:iCs/>
          <w:sz w:val="20"/>
          <w:szCs w:val="20"/>
        </w:rPr>
        <w:br/>
        <w:t>W</w:t>
      </w:r>
      <w:r w:rsidRPr="0059551A">
        <w:rPr>
          <w:rFonts w:ascii="Trebuchet MS" w:hAnsi="Trebuchet MS"/>
          <w:iCs/>
          <w:sz w:val="20"/>
          <w:szCs w:val="20"/>
        </w:rPr>
        <w:t xml:space="preserve"> OKOLICZNOŚCIACH O KTÓRYCH MOWA W ART. 95 UPZP </w:t>
      </w:r>
    </w:p>
    <w:p w14:paraId="2299D0B9"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69A83E75" w14:textId="42104520" w:rsidR="005F3ADD" w:rsidRDefault="00447F98">
      <w:pPr>
        <w:numPr>
          <w:ilvl w:val="0"/>
          <w:numId w:val="25"/>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Stosownie do treści art. 95 ust. 1 Ustawy Prawo zamówień publicznych Zamawiający wymaga zatrudnienia przez Wykonawcę lub Podwykonawcę na podstawie umowy o pracę w rozumieniu przepisów ustawy z dnia 26 czerwca 1974 r. – Kodeks pracy (</w:t>
      </w:r>
      <w:r w:rsidR="007B2D8F">
        <w:rPr>
          <w:rFonts w:ascii="Trebuchet MS" w:hAnsi="Trebuchet MS"/>
          <w:iCs/>
          <w:sz w:val="20"/>
          <w:szCs w:val="20"/>
        </w:rPr>
        <w:t xml:space="preserve">Dz.U. z </w:t>
      </w:r>
      <w:r w:rsidRPr="0059551A">
        <w:rPr>
          <w:rFonts w:ascii="Trebuchet MS" w:hAnsi="Trebuchet MS"/>
          <w:iCs/>
          <w:sz w:val="20"/>
          <w:szCs w:val="20"/>
        </w:rPr>
        <w:t xml:space="preserve"> </w:t>
      </w:r>
      <w:r w:rsidR="007B2D8F">
        <w:rPr>
          <w:rFonts w:ascii="Trebuchet MS" w:hAnsi="Trebuchet MS"/>
          <w:iCs/>
          <w:sz w:val="20"/>
          <w:szCs w:val="20"/>
        </w:rPr>
        <w:t xml:space="preserve">2022 r. poz. 1510 </w:t>
      </w:r>
      <w:r w:rsidRPr="0059551A">
        <w:rPr>
          <w:rFonts w:ascii="Trebuchet MS" w:hAnsi="Trebuchet MS"/>
          <w:iCs/>
          <w:sz w:val="20"/>
          <w:szCs w:val="20"/>
        </w:rPr>
        <w:t xml:space="preserve">z </w:t>
      </w:r>
      <w:proofErr w:type="spellStart"/>
      <w:r w:rsidRPr="0059551A">
        <w:rPr>
          <w:rFonts w:ascii="Trebuchet MS" w:hAnsi="Trebuchet MS"/>
          <w:iCs/>
          <w:sz w:val="20"/>
          <w:szCs w:val="20"/>
        </w:rPr>
        <w:t>późn</w:t>
      </w:r>
      <w:proofErr w:type="spellEnd"/>
      <w:r w:rsidRPr="0059551A">
        <w:rPr>
          <w:rFonts w:ascii="Trebuchet MS" w:hAnsi="Trebuchet MS"/>
          <w:iCs/>
          <w:sz w:val="20"/>
          <w:szCs w:val="20"/>
        </w:rPr>
        <w:t xml:space="preserve">. zm.). Przedmiotowy wymóg dotyczy zwłaszcza osób wykonujących czynności związane  </w:t>
      </w:r>
      <w:r w:rsidR="005F3ADD">
        <w:rPr>
          <w:rFonts w:ascii="Trebuchet MS" w:hAnsi="Trebuchet MS"/>
          <w:iCs/>
          <w:sz w:val="20"/>
          <w:szCs w:val="20"/>
        </w:rPr>
        <w:br/>
      </w:r>
      <w:r w:rsidRPr="0059551A">
        <w:rPr>
          <w:rFonts w:ascii="Trebuchet MS" w:hAnsi="Trebuchet MS"/>
          <w:iCs/>
          <w:sz w:val="20"/>
          <w:szCs w:val="20"/>
        </w:rPr>
        <w:t xml:space="preserve">z wykonywaniem robót: </w:t>
      </w:r>
    </w:p>
    <w:p w14:paraId="01E91DCE" w14:textId="26BB64F8" w:rsidR="00284919" w:rsidRPr="0059551A" w:rsidRDefault="00447F98" w:rsidP="005F3ADD">
      <w:pPr>
        <w:spacing w:after="0" w:line="240" w:lineRule="auto"/>
        <w:ind w:left="1003" w:right="567" w:firstLine="0"/>
        <w:rPr>
          <w:rFonts w:ascii="Trebuchet MS" w:hAnsi="Trebuchet MS"/>
          <w:iCs/>
          <w:sz w:val="20"/>
          <w:szCs w:val="20"/>
        </w:rPr>
      </w:pPr>
      <w:r w:rsidRPr="0059551A">
        <w:rPr>
          <w:rFonts w:ascii="Trebuchet MS" w:hAnsi="Trebuchet MS"/>
          <w:iCs/>
          <w:sz w:val="20"/>
          <w:szCs w:val="20"/>
        </w:rPr>
        <w:t>- demontażow</w:t>
      </w:r>
      <w:r w:rsidR="005F3ADD">
        <w:rPr>
          <w:rFonts w:ascii="Trebuchet MS" w:hAnsi="Trebuchet MS"/>
          <w:iCs/>
          <w:sz w:val="20"/>
          <w:szCs w:val="20"/>
        </w:rPr>
        <w:t>ych</w:t>
      </w:r>
      <w:r w:rsidRPr="0059551A">
        <w:rPr>
          <w:rFonts w:ascii="Trebuchet MS" w:hAnsi="Trebuchet MS"/>
          <w:iCs/>
          <w:sz w:val="20"/>
          <w:szCs w:val="20"/>
        </w:rPr>
        <w:t xml:space="preserve"> i rozbiórkow</w:t>
      </w:r>
      <w:r w:rsidR="005F3ADD">
        <w:rPr>
          <w:rFonts w:ascii="Trebuchet MS" w:hAnsi="Trebuchet MS"/>
          <w:iCs/>
          <w:sz w:val="20"/>
          <w:szCs w:val="20"/>
        </w:rPr>
        <w:t>ych</w:t>
      </w:r>
      <w:r w:rsidRPr="0059551A">
        <w:rPr>
          <w:rFonts w:ascii="Trebuchet MS" w:hAnsi="Trebuchet MS"/>
          <w:iCs/>
          <w:sz w:val="20"/>
          <w:szCs w:val="20"/>
        </w:rPr>
        <w:t xml:space="preserve">, </w:t>
      </w:r>
    </w:p>
    <w:p w14:paraId="67291E15"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ziemne,  </w:t>
      </w:r>
    </w:p>
    <w:p w14:paraId="2F73F8F4"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fundamentowe, </w:t>
      </w:r>
    </w:p>
    <w:p w14:paraId="0F2273A6"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betoniarskie, </w:t>
      </w:r>
    </w:p>
    <w:p w14:paraId="37BB53F6"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tynkarskie, </w:t>
      </w:r>
    </w:p>
    <w:p w14:paraId="2890E819"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posadzkarskie, </w:t>
      </w:r>
    </w:p>
    <w:p w14:paraId="5A24D7DA"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ślusarskie, </w:t>
      </w:r>
    </w:p>
    <w:p w14:paraId="5279BF0E"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izolacyjne i </w:t>
      </w:r>
      <w:proofErr w:type="spellStart"/>
      <w:r w:rsidRPr="0059551A">
        <w:rPr>
          <w:rFonts w:ascii="Trebuchet MS" w:hAnsi="Trebuchet MS"/>
          <w:iCs/>
          <w:sz w:val="20"/>
          <w:szCs w:val="20"/>
        </w:rPr>
        <w:t>ociepleniowe</w:t>
      </w:r>
      <w:proofErr w:type="spellEnd"/>
      <w:r w:rsidRPr="0059551A">
        <w:rPr>
          <w:rFonts w:ascii="Trebuchet MS" w:hAnsi="Trebuchet MS"/>
          <w:iCs/>
          <w:sz w:val="20"/>
          <w:szCs w:val="20"/>
        </w:rPr>
        <w:t xml:space="preserve">, </w:t>
      </w:r>
    </w:p>
    <w:p w14:paraId="23A35567"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okładzinowe, </w:t>
      </w:r>
    </w:p>
    <w:p w14:paraId="4C1017AD"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malarskie, </w:t>
      </w:r>
    </w:p>
    <w:p w14:paraId="206917B9"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montażowe, </w:t>
      </w:r>
    </w:p>
    <w:p w14:paraId="7ABFDFCE"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drogowo-nawierzchniowe, </w:t>
      </w:r>
    </w:p>
    <w:p w14:paraId="624B2161" w14:textId="77777777" w:rsidR="00A7506F"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montażowo-instalacyjne (wod.-kan., c.o., wentyl., </w:t>
      </w:r>
      <w:proofErr w:type="spellStart"/>
      <w:r w:rsidRPr="0059551A">
        <w:rPr>
          <w:rFonts w:ascii="Trebuchet MS" w:hAnsi="Trebuchet MS"/>
          <w:iCs/>
          <w:sz w:val="20"/>
          <w:szCs w:val="20"/>
        </w:rPr>
        <w:t>klim</w:t>
      </w:r>
      <w:proofErr w:type="spellEnd"/>
      <w:r w:rsidRPr="0059551A">
        <w:rPr>
          <w:rFonts w:ascii="Trebuchet MS" w:hAnsi="Trebuchet MS"/>
          <w:iCs/>
          <w:sz w:val="20"/>
          <w:szCs w:val="20"/>
        </w:rPr>
        <w:t xml:space="preserve">., </w:t>
      </w:r>
      <w:proofErr w:type="spellStart"/>
      <w:r w:rsidRPr="0059551A">
        <w:rPr>
          <w:rFonts w:ascii="Trebuchet MS" w:hAnsi="Trebuchet MS"/>
          <w:iCs/>
          <w:sz w:val="20"/>
          <w:szCs w:val="20"/>
        </w:rPr>
        <w:t>elektr</w:t>
      </w:r>
      <w:proofErr w:type="spellEnd"/>
      <w:r w:rsidRPr="0059551A">
        <w:rPr>
          <w:rFonts w:ascii="Trebuchet MS" w:hAnsi="Trebuchet MS"/>
          <w:iCs/>
          <w:sz w:val="20"/>
          <w:szCs w:val="20"/>
        </w:rPr>
        <w:t>., teletechniczne),</w:t>
      </w:r>
    </w:p>
    <w:p w14:paraId="78E37F0B" w14:textId="77777777" w:rsidR="00A7506F"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murarskie, </w:t>
      </w:r>
    </w:p>
    <w:p w14:paraId="2DF9EC9B" w14:textId="38E02424"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dekarskie, </w:t>
      </w:r>
    </w:p>
    <w:p w14:paraId="67F6B911"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wykończeniowe. </w:t>
      </w:r>
    </w:p>
    <w:p w14:paraId="7F26BB4E"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0BECA264" w14:textId="77777777" w:rsidR="00284919" w:rsidRPr="0059551A" w:rsidRDefault="00447F98" w:rsidP="0059551A">
      <w:pPr>
        <w:spacing w:after="0" w:line="240" w:lineRule="auto"/>
        <w:ind w:left="989" w:right="567" w:firstLine="0"/>
        <w:rPr>
          <w:rFonts w:ascii="Trebuchet MS" w:hAnsi="Trebuchet MS"/>
          <w:iCs/>
          <w:sz w:val="20"/>
          <w:szCs w:val="20"/>
        </w:rPr>
      </w:pPr>
      <w:r w:rsidRPr="0059551A">
        <w:rPr>
          <w:rFonts w:ascii="Trebuchet MS" w:hAnsi="Trebuchet MS"/>
          <w:iCs/>
          <w:sz w:val="20"/>
          <w:szCs w:val="20"/>
        </w:rPr>
        <w:t xml:space="preserve">Przy czym dopuszcza się zatrudnianie:  </w:t>
      </w:r>
    </w:p>
    <w:p w14:paraId="101E7DF8"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w zakresie jak wyżej na podstawie umów o pracę na czas określony lub nieokreślony albo  o zastępstwo w zakresie i na zasadach, w jakich stosowanie takich umów dopuszcza kodeks pracy, </w:t>
      </w:r>
    </w:p>
    <w:p w14:paraId="7CD349F0" w14:textId="77777777" w:rsidR="00284919" w:rsidRPr="0059551A" w:rsidRDefault="00447F98">
      <w:pPr>
        <w:numPr>
          <w:ilvl w:val="1"/>
          <w:numId w:val="25"/>
        </w:numPr>
        <w:spacing w:after="0" w:line="240" w:lineRule="auto"/>
        <w:ind w:right="567" w:hanging="144"/>
        <w:rPr>
          <w:rFonts w:ascii="Trebuchet MS" w:hAnsi="Trebuchet MS"/>
          <w:iCs/>
          <w:sz w:val="20"/>
          <w:szCs w:val="20"/>
        </w:rPr>
      </w:pPr>
      <w:r w:rsidRPr="0059551A">
        <w:rPr>
          <w:rFonts w:ascii="Trebuchet MS" w:hAnsi="Trebuchet MS"/>
          <w:iCs/>
          <w:sz w:val="20"/>
          <w:szCs w:val="20"/>
        </w:rPr>
        <w:t xml:space="preserve">w pełnym lub częściowym wymiarze czasu pracy. </w:t>
      </w:r>
    </w:p>
    <w:p w14:paraId="50C87AE4" w14:textId="3FB06AF9" w:rsidR="00284919" w:rsidRDefault="00447F98" w:rsidP="0059551A">
      <w:pPr>
        <w:spacing w:after="0" w:line="240" w:lineRule="auto"/>
        <w:ind w:left="1148" w:right="567" w:firstLine="0"/>
        <w:rPr>
          <w:rFonts w:ascii="Trebuchet MS" w:hAnsi="Trebuchet MS"/>
          <w:iCs/>
          <w:sz w:val="20"/>
          <w:szCs w:val="20"/>
        </w:rPr>
      </w:pPr>
      <w:r w:rsidRPr="0059551A">
        <w:rPr>
          <w:rFonts w:ascii="Trebuchet MS" w:hAnsi="Trebuchet MS"/>
          <w:iCs/>
          <w:sz w:val="20"/>
          <w:szCs w:val="20"/>
        </w:rPr>
        <w:t xml:space="preserve">Wykonawca jest zobowiązany zawrzeć w każdej umowie o podwykonawstwo stosowne zapisy zobowiązujące podwykonawców do zatrudnienia na umowę o pracę wszystkich osób, które wykonują prace w sposób określony w art. 22 §1 KP.  </w:t>
      </w:r>
    </w:p>
    <w:p w14:paraId="6E04B49C" w14:textId="77777777" w:rsidR="00233D71" w:rsidRPr="0059551A" w:rsidRDefault="00233D71" w:rsidP="00233D71">
      <w:pPr>
        <w:spacing w:after="0" w:line="240" w:lineRule="auto"/>
        <w:ind w:right="567"/>
        <w:rPr>
          <w:rFonts w:ascii="Trebuchet MS" w:hAnsi="Trebuchet MS"/>
          <w:iCs/>
          <w:sz w:val="20"/>
          <w:szCs w:val="20"/>
        </w:rPr>
      </w:pPr>
    </w:p>
    <w:p w14:paraId="361F5CAA" w14:textId="0533F5EE" w:rsidR="00284919" w:rsidRDefault="00447F98">
      <w:pPr>
        <w:numPr>
          <w:ilvl w:val="0"/>
          <w:numId w:val="25"/>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Dokumentowanie zatrudnienia osób wykonujących wskazane w pkt. 1 niniejszego Rozdziału czynności polegać będzie na: </w:t>
      </w:r>
    </w:p>
    <w:p w14:paraId="356E562C" w14:textId="77777777" w:rsidR="00233D71" w:rsidRPr="0059551A" w:rsidRDefault="00233D71" w:rsidP="00233D71">
      <w:pPr>
        <w:spacing w:after="0" w:line="240" w:lineRule="auto"/>
        <w:ind w:left="1003" w:right="567" w:firstLine="0"/>
        <w:rPr>
          <w:rFonts w:ascii="Trebuchet MS" w:hAnsi="Trebuchet MS"/>
          <w:iCs/>
          <w:sz w:val="20"/>
          <w:szCs w:val="20"/>
        </w:rPr>
      </w:pPr>
    </w:p>
    <w:p w14:paraId="6C32A572" w14:textId="12B35797" w:rsidR="00284919" w:rsidRPr="00233D71" w:rsidRDefault="00447F98">
      <w:pPr>
        <w:numPr>
          <w:ilvl w:val="1"/>
          <w:numId w:val="26"/>
        </w:numPr>
        <w:spacing w:after="0" w:line="240" w:lineRule="auto"/>
        <w:ind w:left="1414" w:right="567" w:hanging="425"/>
        <w:rPr>
          <w:rFonts w:ascii="Trebuchet MS" w:hAnsi="Trebuchet MS"/>
          <w:iCs/>
          <w:sz w:val="20"/>
          <w:szCs w:val="20"/>
        </w:rPr>
      </w:pPr>
      <w:r w:rsidRPr="0059551A">
        <w:rPr>
          <w:rFonts w:ascii="Trebuchet MS" w:hAnsi="Trebuchet MS"/>
          <w:iCs/>
          <w:sz w:val="20"/>
          <w:szCs w:val="20"/>
        </w:rPr>
        <w:t>na etapie składania ofert - Wykonawca składa oświadczenie w</w:t>
      </w:r>
      <w:r w:rsidRPr="00233D71">
        <w:rPr>
          <w:rFonts w:ascii="Trebuchet MS" w:hAnsi="Trebuchet MS"/>
          <w:iCs/>
          <w:sz w:val="20"/>
          <w:szCs w:val="20"/>
        </w:rPr>
        <w:t xml:space="preserve"> formularzu ofertowym, </w:t>
      </w:r>
    </w:p>
    <w:p w14:paraId="6E01EF63" w14:textId="66AB8DEF" w:rsidR="00284919" w:rsidRDefault="00447F98">
      <w:pPr>
        <w:numPr>
          <w:ilvl w:val="1"/>
          <w:numId w:val="26"/>
        </w:numPr>
        <w:spacing w:after="0" w:line="240" w:lineRule="auto"/>
        <w:ind w:left="1414" w:right="567" w:hanging="425"/>
        <w:rPr>
          <w:rFonts w:ascii="Trebuchet MS" w:hAnsi="Trebuchet MS"/>
          <w:iCs/>
          <w:sz w:val="20"/>
          <w:szCs w:val="20"/>
        </w:rPr>
      </w:pPr>
      <w:r w:rsidRPr="0059551A">
        <w:rPr>
          <w:rFonts w:ascii="Trebuchet MS" w:hAnsi="Trebuchet MS"/>
          <w:iCs/>
          <w:sz w:val="20"/>
          <w:szCs w:val="20"/>
        </w:rPr>
        <w:t xml:space="preserve">na etapie realizacji umowy – Zamawiający przewiduje możliwość żądania złożenia  </w:t>
      </w:r>
      <w:r w:rsidR="00A7506F">
        <w:rPr>
          <w:rFonts w:ascii="Trebuchet MS" w:hAnsi="Trebuchet MS"/>
          <w:iCs/>
          <w:sz w:val="20"/>
          <w:szCs w:val="20"/>
        </w:rPr>
        <w:br/>
      </w:r>
      <w:r w:rsidRPr="0059551A">
        <w:rPr>
          <w:rFonts w:ascii="Trebuchet MS" w:hAnsi="Trebuchet MS"/>
          <w:iCs/>
          <w:sz w:val="20"/>
          <w:szCs w:val="20"/>
        </w:rPr>
        <w:t xml:space="preserve">w wyznaczonym terminie: </w:t>
      </w:r>
    </w:p>
    <w:p w14:paraId="253E6B6A" w14:textId="77777777" w:rsidR="00A7506F" w:rsidRPr="0059551A" w:rsidRDefault="00A7506F" w:rsidP="00A7506F">
      <w:pPr>
        <w:spacing w:after="0" w:line="240" w:lineRule="auto"/>
        <w:ind w:left="1414" w:right="567" w:firstLine="0"/>
        <w:rPr>
          <w:rFonts w:ascii="Trebuchet MS" w:hAnsi="Trebuchet MS"/>
          <w:iCs/>
          <w:sz w:val="20"/>
          <w:szCs w:val="20"/>
        </w:rPr>
      </w:pPr>
    </w:p>
    <w:p w14:paraId="5B49953C" w14:textId="77777777" w:rsidR="00284919" w:rsidRPr="0059551A" w:rsidRDefault="00447F98">
      <w:pPr>
        <w:numPr>
          <w:ilvl w:val="2"/>
          <w:numId w:val="25"/>
        </w:numPr>
        <w:spacing w:after="0" w:line="240" w:lineRule="auto"/>
        <w:ind w:right="567" w:hanging="286"/>
        <w:rPr>
          <w:rFonts w:ascii="Trebuchet MS" w:hAnsi="Trebuchet MS"/>
          <w:iCs/>
          <w:sz w:val="20"/>
          <w:szCs w:val="20"/>
        </w:rPr>
      </w:pPr>
      <w:r w:rsidRPr="0059551A">
        <w:rPr>
          <w:rFonts w:ascii="Trebuchet MS" w:hAnsi="Trebuchet MS"/>
          <w:iCs/>
          <w:sz w:val="20"/>
          <w:szCs w:val="20"/>
        </w:rPr>
        <w:t xml:space="preserve">oświadczenia zatrudnionego pracownika, </w:t>
      </w:r>
    </w:p>
    <w:p w14:paraId="30EF0AC5" w14:textId="77777777" w:rsidR="00284919" w:rsidRPr="0059551A" w:rsidRDefault="00447F98">
      <w:pPr>
        <w:numPr>
          <w:ilvl w:val="2"/>
          <w:numId w:val="25"/>
        </w:numPr>
        <w:spacing w:after="0" w:line="240" w:lineRule="auto"/>
        <w:ind w:right="567" w:hanging="286"/>
        <w:rPr>
          <w:rFonts w:ascii="Trebuchet MS" w:hAnsi="Trebuchet MS"/>
          <w:iCs/>
          <w:sz w:val="20"/>
          <w:szCs w:val="20"/>
        </w:rPr>
      </w:pPr>
      <w:r w:rsidRPr="0059551A">
        <w:rPr>
          <w:rFonts w:ascii="Trebuchet MS" w:hAnsi="Trebuchet MS"/>
          <w:iCs/>
          <w:sz w:val="20"/>
          <w:szCs w:val="20"/>
        </w:rPr>
        <w:t xml:space="preserve">oświadczenia wykonawcy lub podwykonawcy o zatrudnieniu pracownika na podstawie umowy o pracę, </w:t>
      </w:r>
    </w:p>
    <w:p w14:paraId="5D7CF797" w14:textId="196FEE91" w:rsidR="00284919" w:rsidRDefault="00447F98">
      <w:pPr>
        <w:numPr>
          <w:ilvl w:val="2"/>
          <w:numId w:val="25"/>
        </w:numPr>
        <w:spacing w:after="0" w:line="240" w:lineRule="auto"/>
        <w:ind w:right="567" w:hanging="286"/>
        <w:rPr>
          <w:rFonts w:ascii="Trebuchet MS" w:hAnsi="Trebuchet MS"/>
          <w:iCs/>
          <w:sz w:val="20"/>
          <w:szCs w:val="20"/>
        </w:rPr>
      </w:pPr>
      <w:r w:rsidRPr="0059551A">
        <w:rPr>
          <w:rFonts w:ascii="Trebuchet MS" w:hAnsi="Trebuchet MS"/>
          <w:iCs/>
          <w:sz w:val="20"/>
          <w:szCs w:val="20"/>
        </w:rPr>
        <w:t>poświadczonej za zgodność z oryginałem kopii umowy o pracę zatrudnionego pracownika, - zawierających informacje, w tym dane osobowe, niezbędne do weryfikacji zatrudnienia na podstawie umowy o pracę, w szczególności imię i nazwisko zatrudnionego pracownika, datę zawarcia umowy o pracę, rodzaj umowy o pracę i zakres obowiązków pracownika</w:t>
      </w:r>
      <w:r w:rsidR="00233D71">
        <w:rPr>
          <w:rFonts w:ascii="Trebuchet MS" w:hAnsi="Trebuchet MS"/>
          <w:iCs/>
          <w:sz w:val="20"/>
          <w:szCs w:val="20"/>
        </w:rPr>
        <w:t>.</w:t>
      </w:r>
    </w:p>
    <w:p w14:paraId="761FF276" w14:textId="77777777" w:rsidR="00233D71" w:rsidRPr="0059551A" w:rsidRDefault="00233D71" w:rsidP="00233D71">
      <w:pPr>
        <w:spacing w:after="0" w:line="240" w:lineRule="auto"/>
        <w:ind w:left="1714" w:right="567" w:firstLine="0"/>
        <w:rPr>
          <w:rFonts w:ascii="Trebuchet MS" w:hAnsi="Trebuchet MS"/>
          <w:iCs/>
          <w:sz w:val="20"/>
          <w:szCs w:val="20"/>
        </w:rPr>
      </w:pPr>
    </w:p>
    <w:p w14:paraId="1E333566" w14:textId="7A831D43" w:rsidR="00284919" w:rsidRDefault="00447F98">
      <w:pPr>
        <w:numPr>
          <w:ilvl w:val="0"/>
          <w:numId w:val="25"/>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Uprawnienia Zamawiającego odnośnie kontroli spełniania przez wykonawcę wymagań, o których mowa w art. 95 ust.1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oraz sankcje z tytułu niespełniania tych wymagań zawarte są we wzorze umowy, stanowiącym załącznik do SWZ. </w:t>
      </w:r>
    </w:p>
    <w:p w14:paraId="13069E7C" w14:textId="7FFABA5C" w:rsidR="00A64F4C" w:rsidRDefault="00A64F4C" w:rsidP="00A64F4C">
      <w:pPr>
        <w:spacing w:after="0" w:line="240" w:lineRule="auto"/>
        <w:ind w:right="567"/>
        <w:rPr>
          <w:rFonts w:ascii="Trebuchet MS" w:hAnsi="Trebuchet MS"/>
          <w:iCs/>
          <w:sz w:val="20"/>
          <w:szCs w:val="20"/>
        </w:rPr>
      </w:pPr>
    </w:p>
    <w:p w14:paraId="2B627812" w14:textId="795DC335" w:rsidR="00284919" w:rsidRPr="0059551A" w:rsidRDefault="00447F98" w:rsidP="001077A9">
      <w:pPr>
        <w:pStyle w:val="Nagwek2"/>
        <w:spacing w:after="0" w:line="240" w:lineRule="auto"/>
        <w:ind w:left="993" w:right="563" w:hanging="569"/>
        <w:rPr>
          <w:rFonts w:ascii="Trebuchet MS" w:hAnsi="Trebuchet MS"/>
          <w:iCs/>
          <w:sz w:val="20"/>
          <w:szCs w:val="20"/>
        </w:rPr>
      </w:pPr>
      <w:r w:rsidRPr="0059551A">
        <w:rPr>
          <w:rFonts w:ascii="Trebuchet MS" w:hAnsi="Trebuchet MS"/>
          <w:iCs/>
          <w:sz w:val="20"/>
          <w:szCs w:val="20"/>
        </w:rPr>
        <w:t>XXV.</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WYMAGANIA W ZAKRESIE ZATRUDNIANIA OSÓB, O KTÓRYCH MOWA W ART. 96 UST. 2 PKT 2 UPZP </w:t>
      </w:r>
    </w:p>
    <w:p w14:paraId="7BA51743"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077A658C" w14:textId="5A4C9E46" w:rsidR="00284919" w:rsidRPr="0059551A" w:rsidRDefault="00447F98" w:rsidP="0059551A">
      <w:pPr>
        <w:spacing w:after="0" w:line="240" w:lineRule="auto"/>
        <w:ind w:left="989" w:right="567" w:firstLine="0"/>
        <w:rPr>
          <w:rFonts w:ascii="Trebuchet MS" w:hAnsi="Trebuchet MS"/>
          <w:iCs/>
          <w:sz w:val="20"/>
          <w:szCs w:val="20"/>
        </w:rPr>
      </w:pPr>
      <w:r w:rsidRPr="0059551A">
        <w:rPr>
          <w:rFonts w:ascii="Trebuchet MS" w:hAnsi="Trebuchet MS"/>
          <w:iCs/>
          <w:sz w:val="20"/>
          <w:szCs w:val="20"/>
        </w:rPr>
        <w:t xml:space="preserve">Zamawiający nie przewiduje wymagań w zakresie zatrudniania osób, o których mowa w art. 96 ust 2 pkt 2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t>
      </w:r>
    </w:p>
    <w:p w14:paraId="7D96573D"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lastRenderedPageBreak/>
        <w:t xml:space="preserve"> </w:t>
      </w:r>
    </w:p>
    <w:p w14:paraId="0B9DC5E2" w14:textId="0B63214B" w:rsidR="00284919" w:rsidRPr="0059551A" w:rsidRDefault="00447F98" w:rsidP="001077A9">
      <w:pPr>
        <w:pStyle w:val="Nagwek2"/>
        <w:spacing w:after="0" w:line="240" w:lineRule="auto"/>
        <w:ind w:left="1276" w:right="563" w:hanging="571"/>
        <w:rPr>
          <w:rFonts w:ascii="Trebuchet MS" w:hAnsi="Trebuchet MS"/>
          <w:iCs/>
          <w:sz w:val="20"/>
          <w:szCs w:val="20"/>
        </w:rPr>
      </w:pPr>
      <w:r w:rsidRPr="0059551A">
        <w:rPr>
          <w:rFonts w:ascii="Trebuchet MS" w:hAnsi="Trebuchet MS"/>
          <w:iCs/>
          <w:sz w:val="20"/>
          <w:szCs w:val="20"/>
        </w:rPr>
        <w:t>XXV</w:t>
      </w:r>
      <w:r w:rsidR="00824671">
        <w:rPr>
          <w:rFonts w:ascii="Trebuchet MS" w:hAnsi="Trebuchet MS"/>
          <w:iCs/>
          <w:sz w:val="20"/>
          <w:szCs w:val="20"/>
        </w:rPr>
        <w:t>I</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INFORMACJA O ZASTRZEŻENIU MOŻLIWOŚCI UBIEGANIA SIĘ O UDZIELENIE ZAMÓWIENIA WYŁACZNIE PRZEZ WYKONAWCÓW, O KTÓRYCH MOWA W ART. 94 UPZP </w:t>
      </w:r>
    </w:p>
    <w:p w14:paraId="3EBD395B"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7C4E321E" w14:textId="77777777" w:rsidR="00284919" w:rsidRPr="0059551A" w:rsidRDefault="00447F98" w:rsidP="0059551A">
      <w:pPr>
        <w:spacing w:after="0" w:line="240" w:lineRule="auto"/>
        <w:ind w:left="989" w:right="567" w:firstLine="0"/>
        <w:rPr>
          <w:rFonts w:ascii="Trebuchet MS" w:hAnsi="Trebuchet MS"/>
          <w:iCs/>
          <w:sz w:val="20"/>
          <w:szCs w:val="20"/>
        </w:rPr>
      </w:pPr>
      <w:r w:rsidRPr="0059551A">
        <w:rPr>
          <w:rFonts w:ascii="Trebuchet MS" w:hAnsi="Trebuchet MS"/>
          <w:iCs/>
          <w:sz w:val="20"/>
          <w:szCs w:val="20"/>
        </w:rPr>
        <w:t xml:space="preserve">Zamawiający nie zastrzega możliwości ubiegania się o udzielenie zamówienia wyłącznie przez wykonawców, o których mowa w art. 94 </w:t>
      </w:r>
      <w:proofErr w:type="spellStart"/>
      <w:r w:rsidRPr="0059551A">
        <w:rPr>
          <w:rFonts w:ascii="Trebuchet MS" w:hAnsi="Trebuchet MS"/>
          <w:iCs/>
          <w:sz w:val="20"/>
          <w:szCs w:val="20"/>
        </w:rPr>
        <w:t>uPzp</w:t>
      </w:r>
      <w:proofErr w:type="spellEnd"/>
      <w:r w:rsidRPr="0059551A">
        <w:rPr>
          <w:rFonts w:ascii="Trebuchet MS" w:hAnsi="Trebuchet MS"/>
          <w:iCs/>
          <w:sz w:val="20"/>
          <w:szCs w:val="20"/>
        </w:rPr>
        <w:t xml:space="preserve">. </w:t>
      </w:r>
    </w:p>
    <w:p w14:paraId="5EE5B5D6"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2D7DC635" w14:textId="77777777" w:rsidR="00284919" w:rsidRPr="0059551A" w:rsidRDefault="00447F98" w:rsidP="00824671">
      <w:pPr>
        <w:numPr>
          <w:ilvl w:val="0"/>
          <w:numId w:val="61"/>
        </w:numPr>
        <w:spacing w:after="0" w:line="240" w:lineRule="auto"/>
        <w:ind w:right="563" w:hanging="295"/>
        <w:rPr>
          <w:rFonts w:ascii="Trebuchet MS" w:hAnsi="Trebuchet MS"/>
          <w:iCs/>
          <w:sz w:val="20"/>
          <w:szCs w:val="20"/>
        </w:rPr>
      </w:pPr>
      <w:r w:rsidRPr="0059551A">
        <w:rPr>
          <w:rFonts w:ascii="Trebuchet MS" w:hAnsi="Trebuchet MS"/>
          <w:b/>
          <w:iCs/>
          <w:sz w:val="20"/>
          <w:szCs w:val="20"/>
        </w:rPr>
        <w:t xml:space="preserve">INFORMACJE DOTYCZĄCE WALUT OBCYCH, W JAKICH MOGĄ BYĆ PROWADZONE ROZLICZENIA MIĘDZY ZAMAWIAJĄCYM A WYKONAWCĄ </w:t>
      </w:r>
    </w:p>
    <w:p w14:paraId="4D29B592"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54278578" w14:textId="77777777" w:rsidR="00284919" w:rsidRPr="0059551A" w:rsidRDefault="00447F98" w:rsidP="0059551A">
      <w:pPr>
        <w:spacing w:after="0" w:line="240" w:lineRule="auto"/>
        <w:ind w:left="989" w:right="567" w:firstLine="0"/>
        <w:rPr>
          <w:rFonts w:ascii="Trebuchet MS" w:hAnsi="Trebuchet MS"/>
          <w:iCs/>
          <w:sz w:val="20"/>
          <w:szCs w:val="20"/>
        </w:rPr>
      </w:pPr>
      <w:r w:rsidRPr="0059551A">
        <w:rPr>
          <w:rFonts w:ascii="Trebuchet MS" w:hAnsi="Trebuchet MS"/>
          <w:iCs/>
          <w:sz w:val="20"/>
          <w:szCs w:val="20"/>
        </w:rPr>
        <w:t xml:space="preserve">Zamawiający nie przewiduje rozliczeń w walutach obcych. </w:t>
      </w:r>
    </w:p>
    <w:p w14:paraId="045DDF8B" w14:textId="5E70EE2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205588F3" w14:textId="77777777" w:rsidR="00284919" w:rsidRPr="0059551A" w:rsidRDefault="00447F98" w:rsidP="00824671">
      <w:pPr>
        <w:numPr>
          <w:ilvl w:val="0"/>
          <w:numId w:val="61"/>
        </w:numPr>
        <w:spacing w:after="0" w:line="240" w:lineRule="auto"/>
        <w:ind w:right="563"/>
        <w:rPr>
          <w:rFonts w:ascii="Trebuchet MS" w:hAnsi="Trebuchet MS"/>
          <w:iCs/>
          <w:sz w:val="20"/>
          <w:szCs w:val="20"/>
        </w:rPr>
      </w:pPr>
      <w:r w:rsidRPr="0059551A">
        <w:rPr>
          <w:rFonts w:ascii="Trebuchet MS" w:hAnsi="Trebuchet MS"/>
          <w:b/>
          <w:iCs/>
          <w:sz w:val="20"/>
          <w:szCs w:val="20"/>
        </w:rPr>
        <w:t xml:space="preserve">INFORMACJE DOTYCZĄCE ZWROTU KOSZTÓW UDZIAŁU W POSTĘPOWANIU </w:t>
      </w:r>
    </w:p>
    <w:p w14:paraId="0C73A7A0"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4BF25454" w14:textId="77777777" w:rsidR="00284919" w:rsidRPr="0059551A" w:rsidRDefault="00447F98" w:rsidP="0059551A">
      <w:pPr>
        <w:spacing w:after="0" w:line="240" w:lineRule="auto"/>
        <w:ind w:left="989" w:right="567" w:firstLine="0"/>
        <w:rPr>
          <w:rFonts w:ascii="Trebuchet MS" w:hAnsi="Trebuchet MS"/>
          <w:iCs/>
          <w:sz w:val="20"/>
          <w:szCs w:val="20"/>
        </w:rPr>
      </w:pPr>
      <w:r w:rsidRPr="0059551A">
        <w:rPr>
          <w:rFonts w:ascii="Trebuchet MS" w:hAnsi="Trebuchet MS"/>
          <w:iCs/>
          <w:sz w:val="20"/>
          <w:szCs w:val="20"/>
        </w:rPr>
        <w:t xml:space="preserve">Zamawiający nie przewiduje zwrotu kosztów udziału w postępowaniu. </w:t>
      </w:r>
    </w:p>
    <w:p w14:paraId="2A9A04FE"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71BE3C04" w14:textId="51F05D6E" w:rsidR="00284919" w:rsidRPr="0059551A" w:rsidRDefault="00447F98" w:rsidP="0059551A">
      <w:pPr>
        <w:pStyle w:val="Nagwek2"/>
        <w:spacing w:after="0" w:line="240" w:lineRule="auto"/>
        <w:ind w:left="1557" w:right="563" w:hanging="852"/>
        <w:rPr>
          <w:rFonts w:ascii="Trebuchet MS" w:hAnsi="Trebuchet MS"/>
          <w:iCs/>
          <w:sz w:val="20"/>
          <w:szCs w:val="20"/>
        </w:rPr>
      </w:pPr>
      <w:r w:rsidRPr="0059551A">
        <w:rPr>
          <w:rFonts w:ascii="Trebuchet MS" w:hAnsi="Trebuchet MS"/>
          <w:iCs/>
          <w:sz w:val="20"/>
          <w:szCs w:val="20"/>
        </w:rPr>
        <w:t>XX</w:t>
      </w:r>
      <w:r w:rsidR="00824671">
        <w:rPr>
          <w:rFonts w:ascii="Trebuchet MS" w:hAnsi="Trebuchet MS"/>
          <w:iCs/>
          <w:sz w:val="20"/>
          <w:szCs w:val="20"/>
        </w:rPr>
        <w:t>IX</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hAnsi="Trebuchet MS"/>
          <w:iCs/>
          <w:sz w:val="20"/>
          <w:szCs w:val="20"/>
        </w:rPr>
        <w:t xml:space="preserve">INFORMACJA O OBOWIĄZKU OSOBISTEGO WYKONANIA PRZEZ WYKONAWCE KLUCZOWYCH ZADAŃ </w:t>
      </w:r>
    </w:p>
    <w:p w14:paraId="2A116B0D" w14:textId="77777777" w:rsidR="00284919" w:rsidRPr="0059551A" w:rsidRDefault="00447F98">
      <w:pPr>
        <w:numPr>
          <w:ilvl w:val="0"/>
          <w:numId w:val="28"/>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Zamawiający nie zastrzega obowiązku osobistego wykonania przez Wykonawcę kluczowych zadań. </w:t>
      </w:r>
    </w:p>
    <w:p w14:paraId="7944A677" w14:textId="77777777" w:rsidR="00284919" w:rsidRPr="0059551A" w:rsidRDefault="00447F98">
      <w:pPr>
        <w:numPr>
          <w:ilvl w:val="0"/>
          <w:numId w:val="28"/>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Zamawiający dopuszcza możliwość powierzenia realizacji przedmiotu zamówienia podwykonawcom. Powierzenie wykonania części zamówienia podwykonawcom nie zwalnia Wykonawcy z odpowiedzialności za należyte wykonanie tego zamówienia. </w:t>
      </w:r>
    </w:p>
    <w:p w14:paraId="59B30DC7" w14:textId="77777777" w:rsidR="00284919" w:rsidRPr="0059551A" w:rsidRDefault="00447F98">
      <w:pPr>
        <w:numPr>
          <w:ilvl w:val="0"/>
          <w:numId w:val="28"/>
        </w:numPr>
        <w:spacing w:after="0" w:line="240" w:lineRule="auto"/>
        <w:ind w:left="1003" w:right="567" w:hanging="283"/>
        <w:rPr>
          <w:rFonts w:ascii="Trebuchet MS" w:hAnsi="Trebuchet MS"/>
          <w:iCs/>
          <w:sz w:val="20"/>
          <w:szCs w:val="20"/>
        </w:rPr>
      </w:pPr>
      <w:r w:rsidRPr="0059551A">
        <w:rPr>
          <w:rFonts w:ascii="Trebuchet MS" w:hAnsi="Trebuchet MS"/>
          <w:iCs/>
          <w:sz w:val="20"/>
          <w:szCs w:val="20"/>
        </w:rPr>
        <w:t xml:space="preserve">Zamawiający wymaga, aby w przypadku powierzenia części zamówienia podwykonawcom, Wykonawca wskazał w ofercie części zamówienia, których wykonanie zamierza powierzyć podwykonawcom oraz podał nazwy ewentualnych podwykonawców, jeżeli są już znani. </w:t>
      </w:r>
    </w:p>
    <w:p w14:paraId="45247085" w14:textId="77777777" w:rsidR="00284919" w:rsidRPr="0059551A" w:rsidRDefault="00447F98" w:rsidP="0059551A">
      <w:pPr>
        <w:spacing w:after="0" w:line="240" w:lineRule="auto"/>
        <w:ind w:left="1004" w:firstLine="0"/>
        <w:jc w:val="left"/>
        <w:rPr>
          <w:rFonts w:ascii="Trebuchet MS" w:hAnsi="Trebuchet MS"/>
          <w:iCs/>
          <w:sz w:val="20"/>
          <w:szCs w:val="20"/>
        </w:rPr>
      </w:pPr>
      <w:r w:rsidRPr="0059551A">
        <w:rPr>
          <w:rFonts w:ascii="Trebuchet MS" w:hAnsi="Trebuchet MS"/>
          <w:iCs/>
          <w:sz w:val="20"/>
          <w:szCs w:val="20"/>
        </w:rPr>
        <w:t xml:space="preserve"> </w:t>
      </w:r>
    </w:p>
    <w:p w14:paraId="21FD875E" w14:textId="0D3D313C" w:rsidR="00284919" w:rsidRPr="0059551A" w:rsidRDefault="00447F98" w:rsidP="0059551A">
      <w:pPr>
        <w:pStyle w:val="Nagwek2"/>
        <w:spacing w:after="0" w:line="240" w:lineRule="auto"/>
        <w:ind w:left="1557" w:right="563" w:hanging="852"/>
        <w:rPr>
          <w:rFonts w:ascii="Trebuchet MS" w:hAnsi="Trebuchet MS"/>
          <w:iCs/>
          <w:sz w:val="20"/>
          <w:szCs w:val="20"/>
        </w:rPr>
      </w:pPr>
      <w:r w:rsidRPr="0059551A">
        <w:rPr>
          <w:rFonts w:ascii="Trebuchet MS" w:hAnsi="Trebuchet MS"/>
          <w:iCs/>
          <w:sz w:val="20"/>
          <w:szCs w:val="20"/>
        </w:rPr>
        <w:t>XXX.</w:t>
      </w:r>
      <w:r w:rsidRPr="0059551A">
        <w:rPr>
          <w:rFonts w:ascii="Trebuchet MS" w:eastAsia="Arial" w:hAnsi="Trebuchet MS" w:cs="Arial"/>
          <w:iCs/>
          <w:sz w:val="20"/>
          <w:szCs w:val="20"/>
        </w:rPr>
        <w:t xml:space="preserve"> </w:t>
      </w:r>
      <w:r w:rsidRPr="0059551A">
        <w:rPr>
          <w:rFonts w:ascii="Trebuchet MS" w:eastAsia="Arial" w:hAnsi="Trebuchet MS" w:cs="Arial"/>
          <w:iCs/>
          <w:sz w:val="20"/>
          <w:szCs w:val="20"/>
        </w:rPr>
        <w:tab/>
      </w:r>
      <w:r w:rsidRPr="0059551A">
        <w:rPr>
          <w:rFonts w:ascii="Trebuchet MS" w:hAnsi="Trebuchet MS"/>
          <w:iCs/>
          <w:sz w:val="20"/>
          <w:szCs w:val="20"/>
        </w:rPr>
        <w:t xml:space="preserve">OPIS CZĘŚCI ZAMÓWIENIA, JEŻELI ZAMAWIAJĄCY DOPUSZCZA SKŁADANIE OFERT CZĘŚCIOWYCH    </w:t>
      </w:r>
    </w:p>
    <w:p w14:paraId="163EEDF4"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b/>
          <w:iCs/>
          <w:sz w:val="20"/>
          <w:szCs w:val="20"/>
        </w:rPr>
        <w:t xml:space="preserve">                                  </w:t>
      </w:r>
    </w:p>
    <w:p w14:paraId="62F17BAF" w14:textId="0D20F3D4" w:rsidR="00233D71" w:rsidRDefault="00447F98" w:rsidP="0059551A">
      <w:pPr>
        <w:spacing w:after="0" w:line="240" w:lineRule="auto"/>
        <w:ind w:left="720" w:right="567" w:firstLine="0"/>
        <w:rPr>
          <w:rFonts w:ascii="Trebuchet MS" w:hAnsi="Trebuchet MS"/>
          <w:iCs/>
          <w:sz w:val="20"/>
          <w:szCs w:val="20"/>
        </w:rPr>
      </w:pPr>
      <w:r w:rsidRPr="0059551A">
        <w:rPr>
          <w:rFonts w:ascii="Trebuchet MS" w:hAnsi="Trebuchet MS"/>
          <w:iCs/>
          <w:sz w:val="20"/>
          <w:szCs w:val="20"/>
        </w:rPr>
        <w:t>Zamawiający nie dopuszcza możliwości składania ofert częściowych. Przedmiotem zamówienia na roboty budowlane jest osiągnięcie zamierzonego celu (rezultatu), czyli oddanie Zamawiającemu przewidzianego w umowie obiektu budowlanego, będącym wynikiem całości robót budowlanych</w:t>
      </w:r>
      <w:r w:rsidR="00E95F7F">
        <w:rPr>
          <w:rFonts w:ascii="Trebuchet MS" w:hAnsi="Trebuchet MS"/>
          <w:iCs/>
          <w:sz w:val="20"/>
          <w:szCs w:val="20"/>
        </w:rPr>
        <w:t xml:space="preserve"> </w:t>
      </w:r>
      <w:r w:rsidRPr="0059551A">
        <w:rPr>
          <w:rFonts w:ascii="Trebuchet MS" w:hAnsi="Trebuchet MS"/>
          <w:iCs/>
          <w:sz w:val="20"/>
          <w:szCs w:val="20"/>
        </w:rPr>
        <w:t xml:space="preserve"> </w:t>
      </w:r>
      <w:r w:rsidR="00E95F7F">
        <w:rPr>
          <w:rFonts w:ascii="Trebuchet MS" w:hAnsi="Trebuchet MS"/>
          <w:iCs/>
          <w:sz w:val="20"/>
          <w:szCs w:val="20"/>
        </w:rPr>
        <w:br/>
      </w:r>
      <w:r w:rsidRPr="0059551A">
        <w:rPr>
          <w:rFonts w:ascii="Trebuchet MS" w:hAnsi="Trebuchet MS"/>
          <w:iCs/>
          <w:sz w:val="20"/>
          <w:szCs w:val="20"/>
        </w:rPr>
        <w:t xml:space="preserve">w zakresie budownictwa, którym może samoistnie spełniać funkcję gospodarczą lub techniczną. </w:t>
      </w:r>
    </w:p>
    <w:p w14:paraId="073B6417" w14:textId="42A58524" w:rsidR="00284919" w:rsidRPr="0059551A" w:rsidRDefault="00447F98" w:rsidP="0059551A">
      <w:pPr>
        <w:spacing w:after="0" w:line="240" w:lineRule="auto"/>
        <w:ind w:left="720" w:right="567" w:firstLine="0"/>
        <w:rPr>
          <w:rFonts w:ascii="Trebuchet MS" w:hAnsi="Trebuchet MS"/>
          <w:iCs/>
          <w:sz w:val="20"/>
          <w:szCs w:val="20"/>
        </w:rPr>
      </w:pPr>
      <w:r w:rsidRPr="0059551A">
        <w:rPr>
          <w:rFonts w:ascii="Trebuchet MS" w:hAnsi="Trebuchet MS"/>
          <w:iCs/>
          <w:sz w:val="20"/>
          <w:szCs w:val="20"/>
        </w:rPr>
        <w:t xml:space="preserve">Żadna z części zamówienia (robót budowlanych) nie może stanowić przedmiotu odbioru, przedmiotem odbioru jest przedmiot zamówienia, który może być przekazany do użytkowania. Żadnej z części zamówienia nie można uznać po odbiorze, że nadaje się do eksploatacji lub użytkowania niezależnie od innych części (samoistnie). Dlatego też wykonawca zobowiązany jest zabezpieczyć roszczenia Zamawiającego co do całego przedmiotu zamówienia (niezależnie od tego czy przedmiot zamówienia wykonywał samodzielnie, czy przy pomocy podwykonawcy/ów). Gdyby podzielić zamówienie na roboty budowlane na części, każda musiałaby być odbierana przez Zamawiającego, co w przypadku robót budowlanych nie jest możliwe, co więcej ze względów jak wyżej skuteczność dochodzenia roszczeń z tytułu niewykonania lub nienależytego wykonania przedmiotu zamówienia (umowy) jest żadna. Dzielenie zamówienia na części nienadające się do odbioru końcowego robót (w wyniku których powstaje/ą obiekt/y budowlany/e) może się odbyć tylko ze szkodą dla Zamawiającego, wykonawca każdej z części zamówienia (robót budowlanych) może uwolnić się od odpowiedzialności, bowiem granica tej odpowiedzialności w praktyce nie jest możliwa do ustalenia, w tym za wyrządzone szkody na terenie budowy przekazanym protokolarnie przez Zamawiającego (z chwilą przekazania terenu budowy, wykonawca włada nim jak właściciel, w tym m.in. organizuje zaplecze budowy, koordynuje roboty budowlane, dostawy urządzeń/materiałów/sprzętu itp. zapewnia media niezbędne do obsługi robót, zabezpiecza i ubezpiecza teren i roboty na nim wykonywane) i w związku z tym ponosi pełną odpowiedzialność za szkody wyrządzone nieprawidłowym działaniem na zorganizowanym przez siebie terenie budowy. </w:t>
      </w:r>
    </w:p>
    <w:p w14:paraId="76264742" w14:textId="6522DEF5"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3588A00B" w14:textId="7F969054" w:rsidR="00284919" w:rsidRPr="0059551A" w:rsidRDefault="00447F98" w:rsidP="0059551A">
      <w:pPr>
        <w:pStyle w:val="Nagwek2"/>
        <w:tabs>
          <w:tab w:val="center" w:pos="932"/>
          <w:tab w:val="center" w:pos="3115"/>
        </w:tabs>
        <w:spacing w:after="0" w:line="240" w:lineRule="auto"/>
        <w:ind w:left="0" w:firstLine="0"/>
        <w:jc w:val="left"/>
        <w:rPr>
          <w:rFonts w:ascii="Trebuchet MS" w:hAnsi="Trebuchet MS"/>
          <w:iCs/>
          <w:sz w:val="20"/>
          <w:szCs w:val="20"/>
        </w:rPr>
      </w:pPr>
      <w:r w:rsidRPr="0059551A">
        <w:rPr>
          <w:rFonts w:ascii="Trebuchet MS" w:hAnsi="Trebuchet MS"/>
          <w:b w:val="0"/>
          <w:iCs/>
          <w:sz w:val="20"/>
          <w:szCs w:val="20"/>
        </w:rPr>
        <w:tab/>
      </w:r>
      <w:r w:rsidRPr="0059551A">
        <w:rPr>
          <w:rFonts w:ascii="Trebuchet MS" w:hAnsi="Trebuchet MS"/>
          <w:iCs/>
          <w:sz w:val="20"/>
          <w:szCs w:val="20"/>
        </w:rPr>
        <w:t>XXX</w:t>
      </w:r>
      <w:r w:rsidR="00824671">
        <w:rPr>
          <w:rFonts w:ascii="Trebuchet MS" w:hAnsi="Trebuchet MS"/>
          <w:iCs/>
          <w:sz w:val="20"/>
          <w:szCs w:val="20"/>
        </w:rPr>
        <w:t>I</w:t>
      </w:r>
      <w:r w:rsidRPr="0059551A">
        <w:rPr>
          <w:rFonts w:ascii="Trebuchet MS" w:hAnsi="Trebuchet MS"/>
          <w:iCs/>
          <w:sz w:val="20"/>
          <w:szCs w:val="20"/>
        </w:rPr>
        <w:t>.</w:t>
      </w:r>
      <w:r w:rsidRPr="0059551A">
        <w:rPr>
          <w:rFonts w:ascii="Trebuchet MS" w:eastAsia="Arial" w:hAnsi="Trebuchet MS" w:cs="Arial"/>
          <w:iCs/>
          <w:sz w:val="20"/>
          <w:szCs w:val="20"/>
        </w:rPr>
        <w:t xml:space="preserve"> </w:t>
      </w:r>
      <w:r w:rsidRPr="0059551A">
        <w:rPr>
          <w:rFonts w:ascii="Trebuchet MS" w:eastAsia="Arial" w:hAnsi="Trebuchet MS" w:cs="Arial"/>
          <w:iCs/>
          <w:sz w:val="20"/>
          <w:szCs w:val="20"/>
        </w:rPr>
        <w:tab/>
      </w:r>
      <w:r w:rsidRPr="0059551A">
        <w:rPr>
          <w:rFonts w:ascii="Trebuchet MS" w:hAnsi="Trebuchet MS"/>
          <w:iCs/>
          <w:sz w:val="20"/>
          <w:szCs w:val="20"/>
        </w:rPr>
        <w:t xml:space="preserve">OCHRONA DANYCH OSOBOWYCH  </w:t>
      </w:r>
    </w:p>
    <w:p w14:paraId="5570A395" w14:textId="77777777" w:rsidR="00284919" w:rsidRPr="0059551A" w:rsidRDefault="00447F98" w:rsidP="0059551A">
      <w:pPr>
        <w:spacing w:after="0" w:line="240" w:lineRule="auto"/>
        <w:ind w:left="1572" w:firstLine="0"/>
        <w:jc w:val="left"/>
        <w:rPr>
          <w:rFonts w:ascii="Trebuchet MS" w:hAnsi="Trebuchet MS"/>
          <w:iCs/>
          <w:sz w:val="20"/>
          <w:szCs w:val="20"/>
        </w:rPr>
      </w:pPr>
      <w:r w:rsidRPr="0059551A">
        <w:rPr>
          <w:rFonts w:ascii="Trebuchet MS" w:hAnsi="Trebuchet MS"/>
          <w:b/>
          <w:iCs/>
          <w:sz w:val="20"/>
          <w:szCs w:val="20"/>
        </w:rPr>
        <w:t xml:space="preserve"> </w:t>
      </w:r>
    </w:p>
    <w:p w14:paraId="5D405FF2" w14:textId="77777777" w:rsidR="00284919" w:rsidRPr="00233D71" w:rsidRDefault="00447F98" w:rsidP="0059551A">
      <w:pPr>
        <w:spacing w:after="0" w:line="240" w:lineRule="auto"/>
        <w:ind w:left="720" w:right="567" w:firstLine="0"/>
        <w:rPr>
          <w:rFonts w:ascii="Trebuchet MS" w:hAnsi="Trebuchet MS"/>
          <w:iCs/>
          <w:sz w:val="20"/>
          <w:szCs w:val="20"/>
        </w:rPr>
      </w:pPr>
      <w:r w:rsidRPr="0059551A">
        <w:rPr>
          <w:rFonts w:ascii="Trebuchet MS" w:hAnsi="Trebuchet MS"/>
          <w:iCs/>
          <w:sz w:val="20"/>
          <w:szCs w:val="20"/>
        </w:rPr>
        <w:t xml:space="preserve">Zgodnie z art. 13 ust. 1 i 2 rozporządzenia Parlamentu Europejskiego i Rady (UE) 2016/679 z dnia 27 kwietnia 2016 r. w sprawie ochrony </w:t>
      </w:r>
      <w:r w:rsidRPr="00233D71">
        <w:rPr>
          <w:rFonts w:ascii="Trebuchet MS" w:hAnsi="Trebuchet MS"/>
          <w:iCs/>
          <w:sz w:val="20"/>
          <w:szCs w:val="20"/>
        </w:rPr>
        <w:t xml:space="preserve">osób fizycznych w związku z przetwarzaniem danych osobowych i w sprawie swobodnego przepływu takich danych oraz uchylenia dyrektywy 95/46/WE (ogólne rozporządzenie o ochronie danych) (Dz. Urz. UE L 119 z 04.05.2016, str. 1), dalej „RODO”, informuję, że:   </w:t>
      </w:r>
    </w:p>
    <w:p w14:paraId="09ADB86F" w14:textId="4933705E" w:rsidR="00284919" w:rsidRPr="00233D71" w:rsidRDefault="00447F98">
      <w:pPr>
        <w:numPr>
          <w:ilvl w:val="0"/>
          <w:numId w:val="29"/>
        </w:numPr>
        <w:spacing w:after="0" w:line="240" w:lineRule="auto"/>
        <w:ind w:left="1145" w:right="567" w:hanging="425"/>
        <w:rPr>
          <w:rFonts w:ascii="Trebuchet MS" w:hAnsi="Trebuchet MS"/>
          <w:iCs/>
          <w:sz w:val="20"/>
          <w:szCs w:val="20"/>
        </w:rPr>
      </w:pPr>
      <w:r w:rsidRPr="00233D71">
        <w:rPr>
          <w:rFonts w:ascii="Trebuchet MS" w:hAnsi="Trebuchet MS"/>
          <w:iCs/>
          <w:sz w:val="20"/>
          <w:szCs w:val="20"/>
        </w:rPr>
        <w:t>Administratorem Państwa danych osobowych jest:</w:t>
      </w:r>
      <w:r w:rsidR="00233D71" w:rsidRPr="00233D71">
        <w:rPr>
          <w:rFonts w:ascii="Trebuchet MS" w:hAnsi="Trebuchet MS"/>
          <w:iCs/>
          <w:sz w:val="20"/>
          <w:szCs w:val="20"/>
        </w:rPr>
        <w:t xml:space="preserve"> BTBS z siedzibą przy ul. Grunwaldzkiej 64</w:t>
      </w:r>
      <w:r w:rsidR="00233D71" w:rsidRPr="00233D71">
        <w:rPr>
          <w:rFonts w:ascii="Trebuchet MS" w:hAnsi="Trebuchet MS"/>
          <w:iCs/>
          <w:sz w:val="20"/>
          <w:szCs w:val="20"/>
        </w:rPr>
        <w:br/>
        <w:t xml:space="preserve">w Bydgoszczy. </w:t>
      </w:r>
      <w:r w:rsidRPr="00233D71">
        <w:rPr>
          <w:rFonts w:ascii="Trebuchet MS" w:hAnsi="Trebuchet MS"/>
          <w:iCs/>
          <w:sz w:val="20"/>
          <w:szCs w:val="20"/>
        </w:rPr>
        <w:t xml:space="preserve"> </w:t>
      </w:r>
    </w:p>
    <w:p w14:paraId="688934EA" w14:textId="23C9CAE6" w:rsidR="00284919" w:rsidRPr="00233D71" w:rsidRDefault="00447F98">
      <w:pPr>
        <w:numPr>
          <w:ilvl w:val="0"/>
          <w:numId w:val="29"/>
        </w:numPr>
        <w:spacing w:after="0" w:line="240" w:lineRule="auto"/>
        <w:ind w:left="1145" w:right="567" w:hanging="425"/>
        <w:rPr>
          <w:rFonts w:ascii="Trebuchet MS" w:hAnsi="Trebuchet MS"/>
          <w:iCs/>
          <w:sz w:val="20"/>
          <w:szCs w:val="20"/>
        </w:rPr>
      </w:pPr>
      <w:r w:rsidRPr="00233D71">
        <w:rPr>
          <w:rFonts w:ascii="Trebuchet MS" w:hAnsi="Trebuchet MS"/>
          <w:iCs/>
          <w:sz w:val="20"/>
          <w:szCs w:val="20"/>
        </w:rPr>
        <w:lastRenderedPageBreak/>
        <w:t xml:space="preserve">W sprawach związanych z ochroną Państwa danych osobowych proszę kontaktować się  </w:t>
      </w:r>
      <w:r w:rsidR="00E95F7F">
        <w:rPr>
          <w:rFonts w:ascii="Trebuchet MS" w:hAnsi="Trebuchet MS"/>
          <w:iCs/>
          <w:sz w:val="20"/>
          <w:szCs w:val="20"/>
        </w:rPr>
        <w:br/>
      </w:r>
      <w:r w:rsidRPr="00233D71">
        <w:rPr>
          <w:rFonts w:ascii="Trebuchet MS" w:hAnsi="Trebuchet MS"/>
          <w:iCs/>
          <w:sz w:val="20"/>
          <w:szCs w:val="20"/>
        </w:rPr>
        <w:t xml:space="preserve">z Inspektorem Ochrony Danych za pomocą adresu e-mail: </w:t>
      </w:r>
      <w:r w:rsidR="00233D71" w:rsidRPr="00233D71">
        <w:rPr>
          <w:rFonts w:ascii="Trebuchet MS" w:hAnsi="Trebuchet MS"/>
          <w:iCs/>
          <w:sz w:val="20"/>
          <w:szCs w:val="20"/>
        </w:rPr>
        <w:t>…………………….</w:t>
      </w:r>
      <w:r w:rsidRPr="00233D71">
        <w:rPr>
          <w:rFonts w:ascii="Trebuchet MS" w:hAnsi="Trebuchet MS"/>
          <w:iCs/>
          <w:sz w:val="20"/>
          <w:szCs w:val="20"/>
        </w:rPr>
        <w:t xml:space="preserve"> lub pisemnie na adres: </w:t>
      </w:r>
      <w:r w:rsidR="00233D71" w:rsidRPr="00233D71">
        <w:rPr>
          <w:rFonts w:ascii="Trebuchet MS" w:hAnsi="Trebuchet MS"/>
          <w:iCs/>
          <w:sz w:val="20"/>
          <w:szCs w:val="20"/>
        </w:rPr>
        <w:t xml:space="preserve">BTBS. </w:t>
      </w:r>
      <w:r w:rsidRPr="00233D71">
        <w:rPr>
          <w:rFonts w:ascii="Trebuchet MS" w:hAnsi="Trebuchet MS"/>
          <w:iCs/>
          <w:sz w:val="20"/>
          <w:szCs w:val="20"/>
        </w:rPr>
        <w:t xml:space="preserve"> </w:t>
      </w:r>
    </w:p>
    <w:p w14:paraId="72BFF6DB" w14:textId="5EA33866"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(dalej </w:t>
      </w:r>
      <w:proofErr w:type="spellStart"/>
      <w:r w:rsidRPr="0059551A">
        <w:rPr>
          <w:rFonts w:ascii="Trebuchet MS" w:hAnsi="Trebuchet MS"/>
          <w:iCs/>
          <w:sz w:val="20"/>
          <w:szCs w:val="20"/>
        </w:rPr>
        <w:t>uP</w:t>
      </w:r>
      <w:r w:rsidR="00507ABF">
        <w:rPr>
          <w:rFonts w:ascii="Trebuchet MS" w:hAnsi="Trebuchet MS"/>
          <w:iCs/>
          <w:sz w:val="20"/>
          <w:szCs w:val="20"/>
        </w:rPr>
        <w:t>ZP</w:t>
      </w:r>
      <w:proofErr w:type="spellEnd"/>
      <w:r w:rsidR="00507ABF">
        <w:rPr>
          <w:rFonts w:ascii="Trebuchet MS" w:hAnsi="Trebuchet MS"/>
          <w:iCs/>
          <w:sz w:val="20"/>
          <w:szCs w:val="20"/>
        </w:rPr>
        <w:t xml:space="preserve">) </w:t>
      </w:r>
      <w:r w:rsidRPr="0059551A">
        <w:rPr>
          <w:rFonts w:ascii="Trebuchet MS" w:hAnsi="Trebuchet MS"/>
          <w:iCs/>
          <w:sz w:val="20"/>
          <w:szCs w:val="20"/>
        </w:rPr>
        <w:t xml:space="preserve">oraz aktów wykonawczych do </w:t>
      </w:r>
      <w:proofErr w:type="spellStart"/>
      <w:r w:rsidRPr="0059551A">
        <w:rPr>
          <w:rFonts w:ascii="Trebuchet MS" w:hAnsi="Trebuchet MS"/>
          <w:iCs/>
          <w:sz w:val="20"/>
          <w:szCs w:val="20"/>
        </w:rPr>
        <w:t>uP</w:t>
      </w:r>
      <w:r w:rsidR="00507ABF">
        <w:rPr>
          <w:rFonts w:ascii="Trebuchet MS" w:hAnsi="Trebuchet MS"/>
          <w:iCs/>
          <w:sz w:val="20"/>
          <w:szCs w:val="20"/>
        </w:rPr>
        <w:t>ZP</w:t>
      </w:r>
      <w:proofErr w:type="spellEnd"/>
      <w:r w:rsidRPr="0059551A">
        <w:rPr>
          <w:rFonts w:ascii="Trebuchet MS" w:hAnsi="Trebuchet MS"/>
          <w:iCs/>
          <w:sz w:val="20"/>
          <w:szCs w:val="20"/>
        </w:rPr>
        <w:t xml:space="preserve">. </w:t>
      </w:r>
    </w:p>
    <w:p w14:paraId="496E2772" w14:textId="71403AE7"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Odbiorcami Państwa danych osobowych będą osoby lub podmioty, którym udostępniona zostanie dokumentacja postępowania w oparciu o art. 18 oraz art. 74 </w:t>
      </w:r>
      <w:proofErr w:type="spellStart"/>
      <w:r w:rsidRPr="0059551A">
        <w:rPr>
          <w:rFonts w:ascii="Trebuchet MS" w:hAnsi="Trebuchet MS"/>
          <w:iCs/>
          <w:sz w:val="20"/>
          <w:szCs w:val="20"/>
        </w:rPr>
        <w:t>uP</w:t>
      </w:r>
      <w:r w:rsidR="00507ABF">
        <w:rPr>
          <w:rFonts w:ascii="Trebuchet MS" w:hAnsi="Trebuchet MS"/>
          <w:iCs/>
          <w:sz w:val="20"/>
          <w:szCs w:val="20"/>
        </w:rPr>
        <w:t>ZP</w:t>
      </w:r>
      <w:proofErr w:type="spellEnd"/>
      <w:r w:rsidRPr="0059551A">
        <w:rPr>
          <w:rFonts w:ascii="Trebuchet MS" w:hAnsi="Trebuchet MS"/>
          <w:iCs/>
          <w:sz w:val="20"/>
          <w:szCs w:val="20"/>
        </w:rPr>
        <w:t xml:space="preserve">. </w:t>
      </w:r>
    </w:p>
    <w:p w14:paraId="21EC0BDE" w14:textId="1A7F0E2E"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Państwa dane osobowe będą przechowywane, zgodnie z art. 78 ust. 1 </w:t>
      </w:r>
      <w:proofErr w:type="spellStart"/>
      <w:r w:rsidRPr="0059551A">
        <w:rPr>
          <w:rFonts w:ascii="Trebuchet MS" w:hAnsi="Trebuchet MS"/>
          <w:iCs/>
          <w:sz w:val="20"/>
          <w:szCs w:val="20"/>
        </w:rPr>
        <w:t>uP</w:t>
      </w:r>
      <w:r w:rsidR="00507ABF">
        <w:rPr>
          <w:rFonts w:ascii="Trebuchet MS" w:hAnsi="Trebuchet MS"/>
          <w:iCs/>
          <w:sz w:val="20"/>
          <w:szCs w:val="20"/>
        </w:rPr>
        <w:t>ZP</w:t>
      </w:r>
      <w:proofErr w:type="spellEnd"/>
      <w:r w:rsidRPr="0059551A">
        <w:rPr>
          <w:rFonts w:ascii="Trebuchet MS" w:hAnsi="Trebuchet MS"/>
          <w:iCs/>
          <w:sz w:val="20"/>
          <w:szCs w:val="20"/>
        </w:rPr>
        <w:t xml:space="preserve">, przez okres 4 lat od dnia zakończenia postępowania o udzielenie zamówienia, a jeżeli czas trwania umowy przekracza 4 lata, okres przechowywania obejmuje cały czas trwania umowy. W przypadku projektów dofinansowanych z budżetu Unii Europejskiej – okres przetwarzania wynikał będzie z zasad określonych w Wytycznych w zakresie kwalifikowalności wydatków.  </w:t>
      </w:r>
    </w:p>
    <w:p w14:paraId="77901A1D" w14:textId="3E620F08"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Obowiązek podania przez Państwa danych osobowych bezpośrednio Państwa dotyczących jest wymogiem ustawowym określonym w przepisach </w:t>
      </w:r>
      <w:proofErr w:type="spellStart"/>
      <w:r w:rsidRPr="0059551A">
        <w:rPr>
          <w:rFonts w:ascii="Trebuchet MS" w:hAnsi="Trebuchet MS"/>
          <w:iCs/>
          <w:sz w:val="20"/>
          <w:szCs w:val="20"/>
        </w:rPr>
        <w:t>uP</w:t>
      </w:r>
      <w:r w:rsidR="00507ABF">
        <w:rPr>
          <w:rFonts w:ascii="Trebuchet MS" w:hAnsi="Trebuchet MS"/>
          <w:iCs/>
          <w:sz w:val="20"/>
          <w:szCs w:val="20"/>
        </w:rPr>
        <w:t>ZP</w:t>
      </w:r>
      <w:proofErr w:type="spellEnd"/>
      <w:r w:rsidRPr="0059551A">
        <w:rPr>
          <w:rFonts w:ascii="Trebuchet MS" w:hAnsi="Trebuchet MS"/>
          <w:iCs/>
          <w:sz w:val="20"/>
          <w:szCs w:val="20"/>
        </w:rPr>
        <w:t xml:space="preserve">, związanym z udziałem w postępowaniu </w:t>
      </w:r>
      <w:r w:rsidR="00E95F7F">
        <w:rPr>
          <w:rFonts w:ascii="Trebuchet MS" w:hAnsi="Trebuchet MS"/>
          <w:iCs/>
          <w:sz w:val="20"/>
          <w:szCs w:val="20"/>
        </w:rPr>
        <w:br/>
      </w:r>
      <w:r w:rsidRPr="0059551A">
        <w:rPr>
          <w:rFonts w:ascii="Trebuchet MS" w:hAnsi="Trebuchet MS"/>
          <w:iCs/>
          <w:sz w:val="20"/>
          <w:szCs w:val="20"/>
        </w:rPr>
        <w:t xml:space="preserve">o udzielenie zamówienia publicznego; konsekwencje niepodania </w:t>
      </w:r>
      <w:proofErr w:type="spellStart"/>
      <w:r w:rsidRPr="0059551A">
        <w:rPr>
          <w:rFonts w:ascii="Trebuchet MS" w:hAnsi="Trebuchet MS"/>
          <w:iCs/>
          <w:sz w:val="20"/>
          <w:szCs w:val="20"/>
        </w:rPr>
        <w:t>okr</w:t>
      </w:r>
      <w:proofErr w:type="spellEnd"/>
      <w:r w:rsidR="00E35DB4">
        <w:rPr>
          <w:rFonts w:ascii="Trebuchet MS" w:hAnsi="Trebuchet MS"/>
          <w:iCs/>
          <w:sz w:val="20"/>
          <w:szCs w:val="20"/>
        </w:rPr>
        <w:t xml:space="preserve">. </w:t>
      </w:r>
      <w:r w:rsidRPr="0059551A">
        <w:rPr>
          <w:rFonts w:ascii="Trebuchet MS" w:hAnsi="Trebuchet MS"/>
          <w:iCs/>
          <w:sz w:val="20"/>
          <w:szCs w:val="20"/>
        </w:rPr>
        <w:t xml:space="preserve">danych wynikają z </w:t>
      </w:r>
      <w:proofErr w:type="spellStart"/>
      <w:r w:rsidRPr="0059551A">
        <w:rPr>
          <w:rFonts w:ascii="Trebuchet MS" w:hAnsi="Trebuchet MS"/>
          <w:iCs/>
          <w:sz w:val="20"/>
          <w:szCs w:val="20"/>
        </w:rPr>
        <w:t>uP</w:t>
      </w:r>
      <w:r w:rsidR="00E35DB4">
        <w:rPr>
          <w:rFonts w:ascii="Trebuchet MS" w:hAnsi="Trebuchet MS"/>
          <w:iCs/>
          <w:sz w:val="20"/>
          <w:szCs w:val="20"/>
        </w:rPr>
        <w:t>ZP</w:t>
      </w:r>
      <w:proofErr w:type="spellEnd"/>
      <w:r w:rsidRPr="0059551A">
        <w:rPr>
          <w:rFonts w:ascii="Trebuchet MS" w:hAnsi="Trebuchet MS"/>
          <w:iCs/>
          <w:sz w:val="20"/>
          <w:szCs w:val="20"/>
        </w:rPr>
        <w:t xml:space="preserve">. </w:t>
      </w:r>
    </w:p>
    <w:p w14:paraId="6E46BBE6" w14:textId="77777777"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Państwa dane osobowe nie będą przetwarzane w sposób zautomatyzowany oraz nie będą podlegały profilowaniu, stosowanie do art. 22 RODO. </w:t>
      </w:r>
    </w:p>
    <w:p w14:paraId="2AA36004" w14:textId="5472ED52"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Do Państwa danych osobowych mogą mieć dostęp, wyłącznie na podstawie zawartych umów powierzenia przetwarzania, podmioty zewnętrzne realizujące usługi na rzecz </w:t>
      </w:r>
      <w:r w:rsidR="00233D71">
        <w:rPr>
          <w:rFonts w:ascii="Trebuchet MS" w:hAnsi="Trebuchet MS"/>
          <w:iCs/>
          <w:sz w:val="20"/>
          <w:szCs w:val="20"/>
        </w:rPr>
        <w:t xml:space="preserve">BTBS, </w:t>
      </w:r>
      <w:r w:rsidR="00233D71">
        <w:rPr>
          <w:rFonts w:ascii="Trebuchet MS" w:hAnsi="Trebuchet MS"/>
          <w:iCs/>
          <w:sz w:val="20"/>
          <w:szCs w:val="20"/>
        </w:rPr>
        <w:br/>
      </w:r>
      <w:r w:rsidRPr="0059551A">
        <w:rPr>
          <w:rFonts w:ascii="Trebuchet MS" w:hAnsi="Trebuchet MS"/>
          <w:iCs/>
          <w:sz w:val="20"/>
          <w:szCs w:val="20"/>
        </w:rPr>
        <w:t xml:space="preserve">w szczególności </w:t>
      </w:r>
      <w:r w:rsidR="00233D71">
        <w:rPr>
          <w:rFonts w:ascii="Trebuchet MS" w:hAnsi="Trebuchet MS"/>
          <w:iCs/>
          <w:sz w:val="20"/>
          <w:szCs w:val="20"/>
        </w:rPr>
        <w:t xml:space="preserve">obsługa prawna i </w:t>
      </w:r>
      <w:r w:rsidRPr="0059551A">
        <w:rPr>
          <w:rFonts w:ascii="Trebuchet MS" w:hAnsi="Trebuchet MS"/>
          <w:iCs/>
          <w:sz w:val="20"/>
          <w:szCs w:val="20"/>
        </w:rPr>
        <w:t>firm</w:t>
      </w:r>
      <w:r w:rsidR="00233D71">
        <w:rPr>
          <w:rFonts w:ascii="Trebuchet MS" w:hAnsi="Trebuchet MS"/>
          <w:iCs/>
          <w:sz w:val="20"/>
          <w:szCs w:val="20"/>
        </w:rPr>
        <w:t>a</w:t>
      </w:r>
      <w:r w:rsidRPr="0059551A">
        <w:rPr>
          <w:rFonts w:ascii="Trebuchet MS" w:hAnsi="Trebuchet MS"/>
          <w:iCs/>
          <w:sz w:val="20"/>
          <w:szCs w:val="20"/>
        </w:rPr>
        <w:t xml:space="preserve"> informatyczn</w:t>
      </w:r>
      <w:r w:rsidR="00233D71">
        <w:rPr>
          <w:rFonts w:ascii="Trebuchet MS" w:hAnsi="Trebuchet MS"/>
          <w:iCs/>
          <w:sz w:val="20"/>
          <w:szCs w:val="20"/>
        </w:rPr>
        <w:t>a</w:t>
      </w:r>
      <w:r w:rsidRPr="0059551A">
        <w:rPr>
          <w:rFonts w:ascii="Trebuchet MS" w:hAnsi="Trebuchet MS"/>
          <w:iCs/>
          <w:sz w:val="20"/>
          <w:szCs w:val="20"/>
        </w:rPr>
        <w:t xml:space="preserve"> świadcząc</w:t>
      </w:r>
      <w:r w:rsidR="00233D71">
        <w:rPr>
          <w:rFonts w:ascii="Trebuchet MS" w:hAnsi="Trebuchet MS"/>
          <w:iCs/>
          <w:sz w:val="20"/>
          <w:szCs w:val="20"/>
        </w:rPr>
        <w:t>a</w:t>
      </w:r>
      <w:r w:rsidRPr="0059551A">
        <w:rPr>
          <w:rFonts w:ascii="Trebuchet MS" w:hAnsi="Trebuchet MS"/>
          <w:iCs/>
          <w:sz w:val="20"/>
          <w:szCs w:val="20"/>
        </w:rPr>
        <w:t xml:space="preserve"> usługi utrzymania i rozwoju systemów informatycznych</w:t>
      </w:r>
      <w:r w:rsidR="00233D71">
        <w:rPr>
          <w:rFonts w:ascii="Trebuchet MS" w:hAnsi="Trebuchet MS"/>
          <w:iCs/>
          <w:sz w:val="20"/>
          <w:szCs w:val="20"/>
        </w:rPr>
        <w:t xml:space="preserve">. </w:t>
      </w:r>
      <w:r w:rsidRPr="0059551A">
        <w:rPr>
          <w:rFonts w:ascii="Trebuchet MS" w:hAnsi="Trebuchet MS"/>
          <w:iCs/>
          <w:sz w:val="20"/>
          <w:szCs w:val="20"/>
        </w:rPr>
        <w:t xml:space="preserve"> </w:t>
      </w:r>
    </w:p>
    <w:p w14:paraId="58A73DDD" w14:textId="58074BD6" w:rsidR="00284919"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W związku z przetwarzaniem Państwa danych osobowych jesteście Państwo uprawnieni do: </w:t>
      </w:r>
    </w:p>
    <w:p w14:paraId="2AF543E9" w14:textId="77777777" w:rsidR="00233D71" w:rsidRPr="0059551A" w:rsidRDefault="00233D71" w:rsidP="00233D71">
      <w:pPr>
        <w:spacing w:after="0" w:line="240" w:lineRule="auto"/>
        <w:ind w:left="1145" w:right="567" w:firstLine="0"/>
        <w:rPr>
          <w:rFonts w:ascii="Trebuchet MS" w:hAnsi="Trebuchet MS"/>
          <w:iCs/>
          <w:sz w:val="20"/>
          <w:szCs w:val="20"/>
        </w:rPr>
      </w:pPr>
    </w:p>
    <w:p w14:paraId="22FD1AE8" w14:textId="77777777" w:rsidR="00284919" w:rsidRPr="0059551A" w:rsidRDefault="00447F98">
      <w:pPr>
        <w:numPr>
          <w:ilvl w:val="1"/>
          <w:numId w:val="29"/>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dostępu do swoich danych osobowych – na podstawie art. 15 RODO, </w:t>
      </w:r>
    </w:p>
    <w:p w14:paraId="62FE0507" w14:textId="27FB9D4F" w:rsidR="00284919" w:rsidRPr="0059551A" w:rsidRDefault="00447F98">
      <w:pPr>
        <w:numPr>
          <w:ilvl w:val="1"/>
          <w:numId w:val="29"/>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00507ABF">
        <w:rPr>
          <w:rFonts w:ascii="Trebuchet MS" w:hAnsi="Trebuchet MS"/>
          <w:iCs/>
          <w:sz w:val="20"/>
          <w:szCs w:val="20"/>
        </w:rPr>
        <w:t>uPZP</w:t>
      </w:r>
      <w:proofErr w:type="spellEnd"/>
      <w:r w:rsidRPr="0059551A">
        <w:rPr>
          <w:rFonts w:ascii="Trebuchet MS" w:hAnsi="Trebuchet MS"/>
          <w:iCs/>
          <w:sz w:val="20"/>
          <w:szCs w:val="20"/>
        </w:rPr>
        <w:t xml:space="preserve"> oraz nie może naruszać integralności protokołu oraz jego załączników.   </w:t>
      </w:r>
    </w:p>
    <w:p w14:paraId="4613DA13" w14:textId="77777777" w:rsidR="00284919" w:rsidRPr="0059551A" w:rsidRDefault="00447F98">
      <w:pPr>
        <w:numPr>
          <w:ilvl w:val="1"/>
          <w:numId w:val="29"/>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A1E066" w14:textId="77777777" w:rsidR="00284919" w:rsidRPr="0059551A" w:rsidRDefault="00447F98">
      <w:pPr>
        <w:numPr>
          <w:ilvl w:val="1"/>
          <w:numId w:val="29"/>
        </w:numPr>
        <w:spacing w:after="0" w:line="240" w:lineRule="auto"/>
        <w:ind w:right="567" w:hanging="283"/>
        <w:rPr>
          <w:rFonts w:ascii="Trebuchet MS" w:hAnsi="Trebuchet MS"/>
          <w:iCs/>
          <w:sz w:val="20"/>
          <w:szCs w:val="20"/>
        </w:rPr>
      </w:pPr>
      <w:r w:rsidRPr="0059551A">
        <w:rPr>
          <w:rFonts w:ascii="Trebuchet MS" w:hAnsi="Trebuchet MS"/>
          <w:iCs/>
          <w:sz w:val="20"/>
          <w:szCs w:val="20"/>
        </w:rPr>
        <w:t xml:space="preserve">prawo do wniesienia skargi do Prezesa Urzędu Ochrony Danych Osobowych, gdy uznają Państwo, że przetwarzanie danych osobowych Państwa dotyczących narusza przepisy RODO. </w:t>
      </w:r>
    </w:p>
    <w:p w14:paraId="0B06EFFA" w14:textId="77777777" w:rsidR="00A7506F"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Nie przysługuje Państwu:</w:t>
      </w:r>
    </w:p>
    <w:p w14:paraId="172A6633" w14:textId="2C7E7979" w:rsidR="00284919" w:rsidRPr="0059551A" w:rsidRDefault="00447F98" w:rsidP="00A7506F">
      <w:pPr>
        <w:spacing w:after="0" w:line="240" w:lineRule="auto"/>
        <w:ind w:left="1145" w:right="567" w:firstLine="0"/>
        <w:rPr>
          <w:rFonts w:ascii="Trebuchet MS" w:hAnsi="Trebuchet MS"/>
          <w:iCs/>
          <w:sz w:val="20"/>
          <w:szCs w:val="20"/>
        </w:rPr>
      </w:pPr>
      <w:r w:rsidRPr="0059551A">
        <w:rPr>
          <w:rFonts w:ascii="Trebuchet MS" w:hAnsi="Trebuchet MS"/>
          <w:iCs/>
          <w:sz w:val="20"/>
          <w:szCs w:val="20"/>
        </w:rPr>
        <w:t xml:space="preserve">   </w:t>
      </w:r>
    </w:p>
    <w:p w14:paraId="053BAC41" w14:textId="77777777" w:rsidR="00A7506F" w:rsidRDefault="00447F98">
      <w:pPr>
        <w:numPr>
          <w:ilvl w:val="1"/>
          <w:numId w:val="29"/>
        </w:numPr>
        <w:spacing w:after="0" w:line="240" w:lineRule="auto"/>
        <w:ind w:left="1560" w:right="567" w:hanging="284"/>
        <w:rPr>
          <w:rFonts w:ascii="Trebuchet MS" w:hAnsi="Trebuchet MS"/>
          <w:iCs/>
          <w:sz w:val="20"/>
          <w:szCs w:val="20"/>
        </w:rPr>
      </w:pPr>
      <w:r w:rsidRPr="0059551A">
        <w:rPr>
          <w:rFonts w:ascii="Trebuchet MS" w:hAnsi="Trebuchet MS"/>
          <w:iCs/>
          <w:sz w:val="20"/>
          <w:szCs w:val="20"/>
        </w:rPr>
        <w:t xml:space="preserve">w związku z art. 17 ust. 3 lit. b, d lub e RODO prawo do usunięcia danych osobowych; </w:t>
      </w:r>
    </w:p>
    <w:p w14:paraId="509F6E66" w14:textId="178274F3" w:rsidR="00284919" w:rsidRDefault="00447F98">
      <w:pPr>
        <w:numPr>
          <w:ilvl w:val="1"/>
          <w:numId w:val="29"/>
        </w:numPr>
        <w:spacing w:after="0" w:line="240" w:lineRule="auto"/>
        <w:ind w:left="1560" w:right="567" w:hanging="284"/>
        <w:rPr>
          <w:rFonts w:ascii="Trebuchet MS" w:hAnsi="Trebuchet MS"/>
          <w:iCs/>
          <w:sz w:val="20"/>
          <w:szCs w:val="20"/>
        </w:rPr>
      </w:pPr>
      <w:r w:rsidRPr="0059551A">
        <w:rPr>
          <w:rFonts w:ascii="Trebuchet MS" w:hAnsi="Trebuchet MS"/>
          <w:iCs/>
          <w:sz w:val="20"/>
          <w:szCs w:val="20"/>
        </w:rPr>
        <w:t xml:space="preserve">prawo do przenoszenia danych osobowych, o którym mowa w art. 20 RODO. </w:t>
      </w:r>
    </w:p>
    <w:p w14:paraId="02CD3F0F" w14:textId="77777777" w:rsidR="00A7506F" w:rsidRPr="0059551A" w:rsidRDefault="00A7506F" w:rsidP="00A7506F">
      <w:pPr>
        <w:spacing w:after="0" w:line="240" w:lineRule="auto"/>
        <w:ind w:left="1272" w:right="567" w:firstLine="0"/>
        <w:rPr>
          <w:rFonts w:ascii="Trebuchet MS" w:hAnsi="Trebuchet MS"/>
          <w:iCs/>
          <w:sz w:val="20"/>
          <w:szCs w:val="20"/>
        </w:rPr>
      </w:pPr>
    </w:p>
    <w:p w14:paraId="0F5B0E8F" w14:textId="77777777" w:rsidR="00284919" w:rsidRPr="0059551A" w:rsidRDefault="00447F98">
      <w:pPr>
        <w:numPr>
          <w:ilvl w:val="0"/>
          <w:numId w:val="29"/>
        </w:numPr>
        <w:spacing w:after="0" w:line="240" w:lineRule="auto"/>
        <w:ind w:left="1145" w:right="567" w:hanging="425"/>
        <w:rPr>
          <w:rFonts w:ascii="Trebuchet MS" w:hAnsi="Trebuchet MS"/>
          <w:iCs/>
          <w:sz w:val="20"/>
          <w:szCs w:val="20"/>
        </w:rPr>
      </w:pPr>
      <w:r w:rsidRPr="0059551A">
        <w:rPr>
          <w:rFonts w:ascii="Trebuchet MS" w:hAnsi="Trebuchet MS"/>
          <w:iCs/>
          <w:sz w:val="20"/>
          <w:szCs w:val="20"/>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9551A">
        <w:rPr>
          <w:rFonts w:ascii="Trebuchet MS" w:hAnsi="Trebuchet MS"/>
          <w:iCs/>
          <w:sz w:val="20"/>
          <w:szCs w:val="20"/>
        </w:rPr>
        <w:t>wyłączeń</w:t>
      </w:r>
      <w:proofErr w:type="spellEnd"/>
      <w:r w:rsidRPr="0059551A">
        <w:rPr>
          <w:rFonts w:ascii="Trebuchet MS" w:hAnsi="Trebuchet MS"/>
          <w:iCs/>
          <w:sz w:val="20"/>
          <w:szCs w:val="20"/>
        </w:rPr>
        <w:t xml:space="preserve">, o których mowa w art. 14 ust. 5 RODO.  </w:t>
      </w:r>
    </w:p>
    <w:p w14:paraId="334A2CB6" w14:textId="77777777" w:rsidR="00284919" w:rsidRPr="0059551A"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p>
    <w:p w14:paraId="642B111E" w14:textId="77777777" w:rsidR="005E5417" w:rsidRDefault="005E5417">
      <w:pPr>
        <w:spacing w:after="160" w:line="259" w:lineRule="auto"/>
        <w:ind w:left="0" w:firstLine="0"/>
        <w:jc w:val="left"/>
        <w:rPr>
          <w:rFonts w:ascii="Trebuchet MS" w:hAnsi="Trebuchet MS"/>
          <w:iCs/>
          <w:sz w:val="20"/>
          <w:szCs w:val="20"/>
        </w:rPr>
      </w:pPr>
      <w:r>
        <w:rPr>
          <w:rFonts w:ascii="Trebuchet MS" w:hAnsi="Trebuchet MS"/>
          <w:iCs/>
          <w:sz w:val="20"/>
          <w:szCs w:val="20"/>
        </w:rPr>
        <w:br w:type="page"/>
      </w:r>
    </w:p>
    <w:p w14:paraId="24704EFF" w14:textId="77777777" w:rsidR="005E5417" w:rsidRDefault="005E5417" w:rsidP="0059551A">
      <w:pPr>
        <w:spacing w:after="0" w:line="240" w:lineRule="auto"/>
        <w:ind w:left="720" w:firstLine="0"/>
        <w:jc w:val="left"/>
        <w:rPr>
          <w:rFonts w:ascii="Trebuchet MS" w:hAnsi="Trebuchet MS"/>
          <w:iCs/>
          <w:sz w:val="20"/>
          <w:szCs w:val="20"/>
        </w:rPr>
      </w:pPr>
    </w:p>
    <w:p w14:paraId="4739DA3A" w14:textId="77777777" w:rsidR="005E5417" w:rsidRDefault="005E5417" w:rsidP="0059551A">
      <w:pPr>
        <w:spacing w:after="0" w:line="240" w:lineRule="auto"/>
        <w:ind w:left="720" w:firstLine="0"/>
        <w:jc w:val="left"/>
        <w:rPr>
          <w:rFonts w:ascii="Trebuchet MS" w:hAnsi="Trebuchet MS"/>
          <w:iCs/>
          <w:sz w:val="20"/>
          <w:szCs w:val="20"/>
        </w:rPr>
      </w:pPr>
    </w:p>
    <w:p w14:paraId="04801BEC" w14:textId="03935BEA" w:rsidR="00284919" w:rsidRPr="00233D71" w:rsidRDefault="00447F98" w:rsidP="0059551A">
      <w:pPr>
        <w:spacing w:after="0" w:line="240" w:lineRule="auto"/>
        <w:ind w:left="720" w:firstLine="0"/>
        <w:jc w:val="left"/>
        <w:rPr>
          <w:rFonts w:ascii="Trebuchet MS" w:hAnsi="Trebuchet MS"/>
          <w:iCs/>
          <w:sz w:val="20"/>
          <w:szCs w:val="20"/>
        </w:rPr>
      </w:pPr>
      <w:r w:rsidRPr="0059551A">
        <w:rPr>
          <w:rFonts w:ascii="Trebuchet MS" w:hAnsi="Trebuchet MS"/>
          <w:iCs/>
          <w:sz w:val="20"/>
          <w:szCs w:val="20"/>
        </w:rPr>
        <w:t xml:space="preserve"> </w:t>
      </w:r>
      <w:r w:rsidR="00C74194">
        <w:rPr>
          <w:rFonts w:ascii="Trebuchet MS" w:hAnsi="Trebuchet MS"/>
          <w:iCs/>
          <w:sz w:val="20"/>
          <w:szCs w:val="20"/>
          <w:u w:val="single" w:color="000000"/>
        </w:rPr>
        <w:t>z</w:t>
      </w:r>
      <w:r w:rsidRPr="00233D71">
        <w:rPr>
          <w:rFonts w:ascii="Trebuchet MS" w:hAnsi="Trebuchet MS"/>
          <w:iCs/>
          <w:sz w:val="20"/>
          <w:szCs w:val="20"/>
          <w:u w:val="single" w:color="000000"/>
        </w:rPr>
        <w:t>ałączniki</w:t>
      </w:r>
      <w:r w:rsidRPr="00233D71">
        <w:rPr>
          <w:rFonts w:ascii="Trebuchet MS" w:hAnsi="Trebuchet MS"/>
          <w:iCs/>
          <w:sz w:val="20"/>
          <w:szCs w:val="20"/>
        </w:rPr>
        <w:t xml:space="preserve"> </w:t>
      </w:r>
      <w:r w:rsidR="00C74194">
        <w:rPr>
          <w:rFonts w:ascii="Trebuchet MS" w:hAnsi="Trebuchet MS"/>
          <w:iCs/>
          <w:sz w:val="20"/>
          <w:szCs w:val="20"/>
        </w:rPr>
        <w:t>:</w:t>
      </w:r>
    </w:p>
    <w:p w14:paraId="68DE84C4" w14:textId="77777777" w:rsidR="00233D71" w:rsidRPr="00C74194" w:rsidRDefault="00233D71" w:rsidP="00233D71">
      <w:pPr>
        <w:spacing w:after="0" w:line="240" w:lineRule="auto"/>
        <w:ind w:left="0" w:right="685" w:firstLine="0"/>
        <w:jc w:val="left"/>
        <w:rPr>
          <w:rFonts w:ascii="Trebuchet MS" w:hAnsi="Trebuchet MS"/>
          <w:i/>
          <w:sz w:val="20"/>
          <w:szCs w:val="20"/>
        </w:rPr>
      </w:pPr>
    </w:p>
    <w:p w14:paraId="6224ABCD" w14:textId="7A8BAF3C" w:rsidR="00284919" w:rsidRPr="00FB5E58" w:rsidRDefault="00447F98">
      <w:pPr>
        <w:numPr>
          <w:ilvl w:val="1"/>
          <w:numId w:val="30"/>
        </w:numPr>
        <w:spacing w:after="0" w:line="240" w:lineRule="auto"/>
        <w:ind w:left="1276" w:right="685" w:hanging="283"/>
        <w:jc w:val="left"/>
        <w:rPr>
          <w:rFonts w:ascii="Trebuchet MS" w:hAnsi="Trebuchet MS"/>
          <w:iCs/>
          <w:sz w:val="20"/>
          <w:szCs w:val="20"/>
        </w:rPr>
      </w:pPr>
      <w:r w:rsidRPr="00FB5E58">
        <w:rPr>
          <w:rFonts w:ascii="Trebuchet MS" w:hAnsi="Trebuchet MS"/>
          <w:iCs/>
          <w:sz w:val="20"/>
          <w:szCs w:val="20"/>
        </w:rPr>
        <w:t xml:space="preserve">formularz oferty,  </w:t>
      </w:r>
    </w:p>
    <w:p w14:paraId="33DFC458" w14:textId="5BCE8FB9" w:rsidR="00284919" w:rsidRPr="00FB5E58" w:rsidRDefault="00447F98">
      <w:pPr>
        <w:numPr>
          <w:ilvl w:val="1"/>
          <w:numId w:val="30"/>
        </w:numPr>
        <w:spacing w:after="0" w:line="240" w:lineRule="auto"/>
        <w:ind w:left="1276" w:right="685" w:hanging="283"/>
        <w:jc w:val="left"/>
        <w:rPr>
          <w:rFonts w:ascii="Trebuchet MS" w:hAnsi="Trebuchet MS"/>
          <w:iCs/>
          <w:sz w:val="20"/>
          <w:szCs w:val="20"/>
        </w:rPr>
      </w:pPr>
      <w:r w:rsidRPr="00FB5E58">
        <w:rPr>
          <w:rFonts w:ascii="Trebuchet MS" w:hAnsi="Trebuchet MS"/>
          <w:iCs/>
          <w:sz w:val="20"/>
          <w:szCs w:val="20"/>
        </w:rPr>
        <w:t xml:space="preserve">formularz JEDZ, </w:t>
      </w:r>
    </w:p>
    <w:p w14:paraId="7AEBE4E9" w14:textId="6F1F7525" w:rsidR="00284919" w:rsidRPr="00FB5E58" w:rsidRDefault="00C74194">
      <w:pPr>
        <w:numPr>
          <w:ilvl w:val="1"/>
          <w:numId w:val="30"/>
        </w:numPr>
        <w:spacing w:after="0" w:line="240" w:lineRule="auto"/>
        <w:ind w:left="1276" w:right="685" w:hanging="283"/>
        <w:jc w:val="left"/>
        <w:rPr>
          <w:rFonts w:ascii="Trebuchet MS" w:hAnsi="Trebuchet MS"/>
          <w:iCs/>
          <w:sz w:val="20"/>
          <w:szCs w:val="20"/>
        </w:rPr>
      </w:pPr>
      <w:r w:rsidRPr="00FB5E58">
        <w:rPr>
          <w:rFonts w:ascii="Trebuchet MS" w:hAnsi="Trebuchet MS"/>
          <w:iCs/>
          <w:sz w:val="20"/>
          <w:szCs w:val="20"/>
        </w:rPr>
        <w:t xml:space="preserve">wzór </w:t>
      </w:r>
      <w:r w:rsidR="00447F98" w:rsidRPr="00FB5E58">
        <w:rPr>
          <w:rFonts w:ascii="Trebuchet MS" w:hAnsi="Trebuchet MS"/>
          <w:iCs/>
          <w:sz w:val="20"/>
          <w:szCs w:val="20"/>
        </w:rPr>
        <w:t xml:space="preserve">umowy, </w:t>
      </w:r>
    </w:p>
    <w:p w14:paraId="11AB8EEF" w14:textId="52E77E52" w:rsidR="00284919" w:rsidRDefault="00C74194">
      <w:pPr>
        <w:numPr>
          <w:ilvl w:val="1"/>
          <w:numId w:val="30"/>
        </w:numPr>
        <w:spacing w:after="0" w:line="240" w:lineRule="auto"/>
        <w:ind w:left="1276" w:right="685" w:hanging="283"/>
        <w:jc w:val="left"/>
        <w:rPr>
          <w:rFonts w:ascii="Trebuchet MS" w:hAnsi="Trebuchet MS"/>
          <w:iCs/>
          <w:sz w:val="20"/>
          <w:szCs w:val="20"/>
        </w:rPr>
      </w:pPr>
      <w:r w:rsidRPr="00FB5E58">
        <w:rPr>
          <w:rFonts w:ascii="Trebuchet MS" w:hAnsi="Trebuchet MS"/>
          <w:iCs/>
          <w:sz w:val="20"/>
          <w:szCs w:val="20"/>
        </w:rPr>
        <w:t>do</w:t>
      </w:r>
      <w:r w:rsidR="00447F98" w:rsidRPr="00FB5E58">
        <w:rPr>
          <w:rFonts w:ascii="Trebuchet MS" w:hAnsi="Trebuchet MS"/>
          <w:iCs/>
          <w:sz w:val="20"/>
          <w:szCs w:val="20"/>
        </w:rPr>
        <w:t>kumentacja projektowa budowlana i wykonawcza</w:t>
      </w:r>
      <w:r w:rsidRPr="00FB5E58">
        <w:rPr>
          <w:rFonts w:ascii="Trebuchet MS" w:hAnsi="Trebuchet MS"/>
          <w:iCs/>
          <w:sz w:val="20"/>
          <w:szCs w:val="20"/>
        </w:rPr>
        <w:t xml:space="preserve"> </w:t>
      </w:r>
      <w:r w:rsidR="00447F98" w:rsidRPr="00FB5E58">
        <w:rPr>
          <w:rFonts w:ascii="Trebuchet MS" w:hAnsi="Trebuchet MS"/>
          <w:iCs/>
          <w:sz w:val="20"/>
          <w:szCs w:val="20"/>
        </w:rPr>
        <w:t xml:space="preserve"> </w:t>
      </w:r>
    </w:p>
    <w:p w14:paraId="7D9713A1" w14:textId="0A85206F" w:rsidR="00284919" w:rsidRPr="00013B05" w:rsidRDefault="00E35DB4">
      <w:pPr>
        <w:numPr>
          <w:ilvl w:val="1"/>
          <w:numId w:val="30"/>
        </w:numPr>
        <w:tabs>
          <w:tab w:val="left" w:pos="1276"/>
        </w:tabs>
        <w:spacing w:after="0" w:line="259" w:lineRule="auto"/>
        <w:ind w:left="1134" w:right="685" w:hanging="141"/>
        <w:jc w:val="left"/>
        <w:rPr>
          <w:rFonts w:ascii="Trebuchet MS" w:hAnsi="Trebuchet MS"/>
          <w:iCs/>
          <w:sz w:val="20"/>
          <w:szCs w:val="20"/>
        </w:rPr>
      </w:pPr>
      <w:r w:rsidRPr="00013B05">
        <w:rPr>
          <w:rFonts w:ascii="Trebuchet MS" w:hAnsi="Trebuchet MS"/>
          <w:iCs/>
          <w:sz w:val="20"/>
          <w:szCs w:val="20"/>
        </w:rPr>
        <w:t>Tabela elementów scalonych</w:t>
      </w:r>
      <w:r w:rsidR="00447F98" w:rsidRPr="00013B05">
        <w:rPr>
          <w:rFonts w:ascii="Trebuchet MS" w:hAnsi="Trebuchet MS"/>
          <w:iCs/>
          <w:sz w:val="20"/>
          <w:szCs w:val="20"/>
        </w:rPr>
        <w:t xml:space="preserve"> </w:t>
      </w:r>
    </w:p>
    <w:p w14:paraId="27D8F928" w14:textId="77777777" w:rsidR="00284919" w:rsidRPr="00233D71" w:rsidRDefault="00447F98">
      <w:pPr>
        <w:spacing w:after="0" w:line="259" w:lineRule="auto"/>
        <w:ind w:left="720" w:firstLine="0"/>
        <w:jc w:val="left"/>
        <w:rPr>
          <w:rFonts w:ascii="Trebuchet MS" w:hAnsi="Trebuchet MS"/>
          <w:iCs/>
          <w:sz w:val="20"/>
          <w:szCs w:val="20"/>
        </w:rPr>
      </w:pPr>
      <w:r w:rsidRPr="00233D71">
        <w:rPr>
          <w:rFonts w:ascii="Trebuchet MS" w:hAnsi="Trebuchet MS"/>
          <w:iCs/>
          <w:sz w:val="20"/>
          <w:szCs w:val="20"/>
        </w:rPr>
        <w:t xml:space="preserve"> </w:t>
      </w:r>
    </w:p>
    <w:sectPr w:rsidR="00284919" w:rsidRPr="00233D71">
      <w:headerReference w:type="default" r:id="rId11"/>
      <w:footerReference w:type="even" r:id="rId12"/>
      <w:footerReference w:type="default" r:id="rId13"/>
      <w:footerReference w:type="first" r:id="rId14"/>
      <w:pgSz w:w="11906" w:h="16838"/>
      <w:pgMar w:top="1118" w:right="838" w:bottom="1141" w:left="6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2EBA" w14:textId="77777777" w:rsidR="00945392" w:rsidRDefault="00945392">
      <w:pPr>
        <w:spacing w:after="0" w:line="240" w:lineRule="auto"/>
      </w:pPr>
      <w:r>
        <w:separator/>
      </w:r>
    </w:p>
  </w:endnote>
  <w:endnote w:type="continuationSeparator" w:id="0">
    <w:p w14:paraId="73B0B11C" w14:textId="77777777" w:rsidR="00945392" w:rsidRDefault="0094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E918" w14:textId="77777777" w:rsidR="00284919" w:rsidRDefault="00447F98">
    <w:pPr>
      <w:spacing w:after="0" w:line="259" w:lineRule="auto"/>
      <w:ind w:left="0" w:right="57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F4B1" w14:textId="77777777" w:rsidR="00284919" w:rsidRDefault="00447F98">
    <w:pPr>
      <w:spacing w:after="0" w:line="259" w:lineRule="auto"/>
      <w:ind w:left="0" w:right="57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36A7" w14:textId="77777777" w:rsidR="00284919" w:rsidRDefault="00447F98">
    <w:pPr>
      <w:spacing w:after="0" w:line="259" w:lineRule="auto"/>
      <w:ind w:left="0" w:right="57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DF45" w14:textId="77777777" w:rsidR="00945392" w:rsidRDefault="00945392">
      <w:pPr>
        <w:spacing w:after="0" w:line="240" w:lineRule="auto"/>
      </w:pPr>
      <w:r>
        <w:separator/>
      </w:r>
    </w:p>
  </w:footnote>
  <w:footnote w:type="continuationSeparator" w:id="0">
    <w:p w14:paraId="3F727E6F" w14:textId="77777777" w:rsidR="00945392" w:rsidRDefault="0094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FF79" w14:textId="6F3A8E96" w:rsidR="008A4FC5" w:rsidRDefault="008A4FC5" w:rsidP="008A4FC5">
    <w:pPr>
      <w:pStyle w:val="Nagwek"/>
      <w:jc w:val="right"/>
    </w:pPr>
    <w:r>
      <w:t>Sprawa Nr</w:t>
    </w:r>
    <w:r w:rsidR="00557C25">
      <w:t xml:space="preserve"> </w:t>
    </w:r>
    <w:r>
      <w:t xml:space="preserve"> </w:t>
    </w:r>
    <w:r w:rsidR="00557C25">
      <w:t>0</w:t>
    </w:r>
    <w:r w:rsidR="00D31A4A">
      <w:t>2</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869"/>
    <w:multiLevelType w:val="hybridMultilevel"/>
    <w:tmpl w:val="A2D08634"/>
    <w:lvl w:ilvl="0" w:tplc="93B656B8">
      <w:start w:val="11"/>
      <w:numFmt w:val="upperRoman"/>
      <w:lvlText w:val="%1."/>
      <w:lvlJc w:val="righ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771B2"/>
    <w:multiLevelType w:val="hybridMultilevel"/>
    <w:tmpl w:val="EF902E2C"/>
    <w:lvl w:ilvl="0" w:tplc="4EC09870">
      <w:start w:val="9"/>
      <w:numFmt w:val="upperRoman"/>
      <w:lvlText w:val="%1."/>
      <w:lvlJc w:val="left"/>
      <w:pPr>
        <w:ind w:left="720" w:hanging="360"/>
      </w:pPr>
      <w:rPr>
        <w:rFonts w:ascii="Calibri" w:eastAsia="Calibri" w:hAnsi="Calibri" w:cs="Calibri" w:hint="default"/>
        <w:b/>
        <w:bCs/>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93248"/>
    <w:multiLevelType w:val="hybridMultilevel"/>
    <w:tmpl w:val="42E8306C"/>
    <w:lvl w:ilvl="0" w:tplc="CF380D30">
      <w:start w:val="5"/>
      <w:numFmt w:val="decimal"/>
      <w:lvlText w:val="%1."/>
      <w:lvlJc w:val="left"/>
      <w:pPr>
        <w:ind w:left="1148"/>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F72BE"/>
    <w:multiLevelType w:val="hybridMultilevel"/>
    <w:tmpl w:val="9F66B058"/>
    <w:lvl w:ilvl="0" w:tplc="9BF22DAC">
      <w:start w:val="1"/>
      <w:numFmt w:val="decimal"/>
      <w:lvlText w:val="%1)"/>
      <w:lvlJc w:val="left"/>
      <w:pPr>
        <w:ind w:left="1269"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90FED"/>
    <w:multiLevelType w:val="hybridMultilevel"/>
    <w:tmpl w:val="39365B84"/>
    <w:lvl w:ilvl="0" w:tplc="6D026BBA">
      <w:start w:val="2"/>
      <w:numFmt w:val="lowerLetter"/>
      <w:lvlText w:val="%1)"/>
      <w:lvlJc w:val="left"/>
      <w:pPr>
        <w:ind w:left="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9CE592">
      <w:start w:val="1"/>
      <w:numFmt w:val="lowerLetter"/>
      <w:lvlText w:val="%2"/>
      <w:lvlJc w:val="left"/>
      <w:pPr>
        <w:ind w:left="2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C4792">
      <w:start w:val="1"/>
      <w:numFmt w:val="lowerRoman"/>
      <w:lvlText w:val="%3"/>
      <w:lvlJc w:val="left"/>
      <w:pPr>
        <w:ind w:left="3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4A0106">
      <w:start w:val="1"/>
      <w:numFmt w:val="decimal"/>
      <w:lvlText w:val="%4"/>
      <w:lvlJc w:val="left"/>
      <w:pPr>
        <w:ind w:left="3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68D8A">
      <w:start w:val="1"/>
      <w:numFmt w:val="lowerLetter"/>
      <w:lvlText w:val="%5"/>
      <w:lvlJc w:val="left"/>
      <w:pPr>
        <w:ind w:left="4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2EF6B2">
      <w:start w:val="1"/>
      <w:numFmt w:val="lowerRoman"/>
      <w:lvlText w:val="%6"/>
      <w:lvlJc w:val="left"/>
      <w:pPr>
        <w:ind w:left="5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ECC68">
      <w:start w:val="1"/>
      <w:numFmt w:val="decimal"/>
      <w:lvlText w:val="%7"/>
      <w:lvlJc w:val="left"/>
      <w:pPr>
        <w:ind w:left="6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434">
      <w:start w:val="1"/>
      <w:numFmt w:val="lowerLetter"/>
      <w:lvlText w:val="%8"/>
      <w:lvlJc w:val="left"/>
      <w:pPr>
        <w:ind w:left="6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DCF550">
      <w:start w:val="1"/>
      <w:numFmt w:val="lowerRoman"/>
      <w:lvlText w:val="%9"/>
      <w:lvlJc w:val="left"/>
      <w:pPr>
        <w:ind w:left="7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48244B"/>
    <w:multiLevelType w:val="hybridMultilevel"/>
    <w:tmpl w:val="01C066EC"/>
    <w:lvl w:ilvl="0" w:tplc="0B8C53CE">
      <w:start w:val="1"/>
      <w:numFmt w:val="decimal"/>
      <w:lvlText w:val="%1."/>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0907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6ED51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EE81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E00C3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AECE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0612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4B3F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DE8C0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BA24A2"/>
    <w:multiLevelType w:val="hybridMultilevel"/>
    <w:tmpl w:val="19821590"/>
    <w:lvl w:ilvl="0" w:tplc="B8B823B0">
      <w:start w:val="1"/>
      <w:numFmt w:val="decimal"/>
      <w:lvlText w:val="%1."/>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40868">
      <w:start w:val="1"/>
      <w:numFmt w:val="lowerLetter"/>
      <w:lvlText w:val="%2"/>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2E0144">
      <w:start w:val="1"/>
      <w:numFmt w:val="lowerRoman"/>
      <w:lvlText w:val="%3"/>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021232">
      <w:start w:val="1"/>
      <w:numFmt w:val="decimal"/>
      <w:lvlText w:val="%4"/>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562484">
      <w:start w:val="1"/>
      <w:numFmt w:val="lowerLetter"/>
      <w:lvlText w:val="%5"/>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56FAA4">
      <w:start w:val="1"/>
      <w:numFmt w:val="lowerRoman"/>
      <w:lvlText w:val="%6"/>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76ADE6">
      <w:start w:val="1"/>
      <w:numFmt w:val="decimal"/>
      <w:lvlText w:val="%7"/>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5C9F44">
      <w:start w:val="1"/>
      <w:numFmt w:val="lowerLetter"/>
      <w:lvlText w:val="%8"/>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82973C">
      <w:start w:val="1"/>
      <w:numFmt w:val="lowerRoman"/>
      <w:lvlText w:val="%9"/>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110B0D"/>
    <w:multiLevelType w:val="hybridMultilevel"/>
    <w:tmpl w:val="5A4A51A2"/>
    <w:lvl w:ilvl="0" w:tplc="27BEFA38">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46A3EC">
      <w:start w:val="1"/>
      <w:numFmt w:val="bullet"/>
      <w:lvlText w:val="-"/>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EA8BC">
      <w:start w:val="1"/>
      <w:numFmt w:val="lowerLetter"/>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90618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CBB0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6BC7E">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B68D92">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04072">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0E48FA">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C9110F"/>
    <w:multiLevelType w:val="hybridMultilevel"/>
    <w:tmpl w:val="3EA0FFB8"/>
    <w:lvl w:ilvl="0" w:tplc="BBE48994">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A9A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7469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8C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943E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4A3D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48F2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0BF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C9F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06451A"/>
    <w:multiLevelType w:val="hybridMultilevel"/>
    <w:tmpl w:val="75E08CFA"/>
    <w:lvl w:ilvl="0" w:tplc="CB16BBA4">
      <w:start w:val="1"/>
      <w:numFmt w:val="decimal"/>
      <w:lvlText w:val="%1."/>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7206BA">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63AB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04305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36C3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89A4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CF1E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6CCF1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4E5D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A45D07"/>
    <w:multiLevelType w:val="hybridMultilevel"/>
    <w:tmpl w:val="2418EDA2"/>
    <w:lvl w:ilvl="0" w:tplc="D4649E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223243"/>
    <w:multiLevelType w:val="hybridMultilevel"/>
    <w:tmpl w:val="D31434E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C9B548C"/>
    <w:multiLevelType w:val="hybridMultilevel"/>
    <w:tmpl w:val="8D6E512E"/>
    <w:lvl w:ilvl="0" w:tplc="E9921694">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40AF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9867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278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0A12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2BE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210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E6B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DEE7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17735"/>
    <w:multiLevelType w:val="hybridMultilevel"/>
    <w:tmpl w:val="94644128"/>
    <w:lvl w:ilvl="0" w:tplc="47D4E50E">
      <w:start w:val="22"/>
      <w:numFmt w:val="upperRoman"/>
      <w:lvlText w:val="%1."/>
      <w:lvlJc w:val="righ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4D15"/>
    <w:multiLevelType w:val="hybridMultilevel"/>
    <w:tmpl w:val="E5E89784"/>
    <w:lvl w:ilvl="0" w:tplc="1382E8A4">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F6A7F4">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200178">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740490">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ADB46">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2014DC">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A7440">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36F964">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E4766">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6626916"/>
    <w:multiLevelType w:val="hybridMultilevel"/>
    <w:tmpl w:val="E6FCEEFE"/>
    <w:lvl w:ilvl="0" w:tplc="1C3EF17A">
      <w:start w:val="1"/>
      <w:numFmt w:val="decimal"/>
      <w:lvlText w:val="%1)"/>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2160" w:hanging="360"/>
      </w:pPr>
    </w:lvl>
    <w:lvl w:ilvl="2" w:tplc="61E4002A">
      <w:start w:val="1"/>
      <w:numFmt w:val="lowerRoman"/>
      <w:lvlText w:val="%3"/>
      <w:lvlJc w:val="left"/>
      <w:pPr>
        <w:ind w:left="15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4FC5674">
      <w:start w:val="1"/>
      <w:numFmt w:val="decimal"/>
      <w:lvlText w:val="%4"/>
      <w:lvlJc w:val="left"/>
      <w:pPr>
        <w:ind w:left="222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E0005C6">
      <w:start w:val="1"/>
      <w:numFmt w:val="lowerLetter"/>
      <w:lvlText w:val="%5"/>
      <w:lvlJc w:val="left"/>
      <w:pPr>
        <w:ind w:left="29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6EAC7C8">
      <w:start w:val="1"/>
      <w:numFmt w:val="lowerRoman"/>
      <w:lvlText w:val="%6"/>
      <w:lvlJc w:val="left"/>
      <w:pPr>
        <w:ind w:left="366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F487442">
      <w:start w:val="1"/>
      <w:numFmt w:val="decimal"/>
      <w:lvlText w:val="%7"/>
      <w:lvlJc w:val="left"/>
      <w:pPr>
        <w:ind w:left="438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21A7EB6">
      <w:start w:val="1"/>
      <w:numFmt w:val="lowerLetter"/>
      <w:lvlText w:val="%8"/>
      <w:lvlJc w:val="left"/>
      <w:pPr>
        <w:ind w:left="51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DF0688E">
      <w:start w:val="1"/>
      <w:numFmt w:val="lowerRoman"/>
      <w:lvlText w:val="%9"/>
      <w:lvlJc w:val="left"/>
      <w:pPr>
        <w:ind w:left="582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F1392F"/>
    <w:multiLevelType w:val="hybridMultilevel"/>
    <w:tmpl w:val="DF8804A0"/>
    <w:lvl w:ilvl="0" w:tplc="B2E80B10">
      <w:start w:val="1"/>
      <w:numFmt w:val="decimal"/>
      <w:lvlText w:val="%1)"/>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C1794">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EE875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927C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6E3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AA7E2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2E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7625F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EDA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6D3E10"/>
    <w:multiLevelType w:val="hybridMultilevel"/>
    <w:tmpl w:val="A9BC314C"/>
    <w:lvl w:ilvl="0" w:tplc="D740366C">
      <w:start w:val="13"/>
      <w:numFmt w:val="upperRoman"/>
      <w:lvlText w:val="%1."/>
      <w:lvlJc w:val="righ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60C4B"/>
    <w:multiLevelType w:val="hybridMultilevel"/>
    <w:tmpl w:val="B8F2A6D4"/>
    <w:lvl w:ilvl="0" w:tplc="A68E46DE">
      <w:start w:val="1"/>
      <w:numFmt w:val="decimal"/>
      <w:lvlText w:val="%1."/>
      <w:lvlJc w:val="left"/>
      <w:pPr>
        <w:ind w:left="1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A72F6">
      <w:start w:val="1"/>
      <w:numFmt w:val="decimal"/>
      <w:lvlText w:val="%2)"/>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8B98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3C656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3CDA0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78CD4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235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B6E8D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C6CC7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247E7D"/>
    <w:multiLevelType w:val="hybridMultilevel"/>
    <w:tmpl w:val="A53ED114"/>
    <w:lvl w:ilvl="0" w:tplc="7236E632">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26F10">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8D4DC">
      <w:start w:val="1"/>
      <w:numFmt w:val="lowerRoman"/>
      <w:lvlText w:val="%3"/>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066E8">
      <w:start w:val="1"/>
      <w:numFmt w:val="decimal"/>
      <w:lvlText w:val="%4"/>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016C6">
      <w:start w:val="1"/>
      <w:numFmt w:val="lowerLetter"/>
      <w:lvlText w:val="%5"/>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DCA8AE">
      <w:start w:val="1"/>
      <w:numFmt w:val="lowerRoman"/>
      <w:lvlText w:val="%6"/>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298E8">
      <w:start w:val="1"/>
      <w:numFmt w:val="decimal"/>
      <w:lvlText w:val="%7"/>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A3378">
      <w:start w:val="1"/>
      <w:numFmt w:val="lowerLetter"/>
      <w:lvlText w:val="%8"/>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78F360">
      <w:start w:val="1"/>
      <w:numFmt w:val="lowerRoman"/>
      <w:lvlText w:val="%9"/>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F473D2"/>
    <w:multiLevelType w:val="hybridMultilevel"/>
    <w:tmpl w:val="23EEEAD0"/>
    <w:lvl w:ilvl="0" w:tplc="EF0E70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18D014">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AE22C0">
      <w:start w:val="1"/>
      <w:numFmt w:val="lowerLetter"/>
      <w:lvlRestart w:val="0"/>
      <w:lvlText w:val="%3)"/>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109510">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2C08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5891E2">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741A40">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7C2CCC">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888532">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3135A9"/>
    <w:multiLevelType w:val="hybridMultilevel"/>
    <w:tmpl w:val="998AB026"/>
    <w:lvl w:ilvl="0" w:tplc="730CED8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932" w:hanging="360"/>
      </w:pPr>
    </w:lvl>
    <w:lvl w:ilvl="2" w:tplc="C5C47646">
      <w:start w:val="1"/>
      <w:numFmt w:val="lowerRoman"/>
      <w:lvlText w:val="%3"/>
      <w:lvlJc w:val="left"/>
      <w:pPr>
        <w:ind w:left="2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4214AA">
      <w:start w:val="1"/>
      <w:numFmt w:val="decimal"/>
      <w:lvlText w:val="%4"/>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2B558">
      <w:start w:val="1"/>
      <w:numFmt w:val="lowerLetter"/>
      <w:lvlText w:val="%5"/>
      <w:lvlJc w:val="left"/>
      <w:pPr>
        <w:ind w:left="3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05CA6">
      <w:start w:val="1"/>
      <w:numFmt w:val="lowerRoman"/>
      <w:lvlText w:val="%6"/>
      <w:lvlJc w:val="left"/>
      <w:pPr>
        <w:ind w:left="4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CF372">
      <w:start w:val="1"/>
      <w:numFmt w:val="decimal"/>
      <w:lvlText w:val="%7"/>
      <w:lvlJc w:val="left"/>
      <w:pPr>
        <w:ind w:left="5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708B6E">
      <w:start w:val="1"/>
      <w:numFmt w:val="lowerLetter"/>
      <w:lvlText w:val="%8"/>
      <w:lvlJc w:val="left"/>
      <w:pPr>
        <w:ind w:left="5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20C084">
      <w:start w:val="1"/>
      <w:numFmt w:val="lowerRoman"/>
      <w:lvlText w:val="%9"/>
      <w:lvlJc w:val="left"/>
      <w:pPr>
        <w:ind w:left="6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396C8E"/>
    <w:multiLevelType w:val="hybridMultilevel"/>
    <w:tmpl w:val="89E6E262"/>
    <w:lvl w:ilvl="0" w:tplc="45B24690">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E1D20">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EEFC2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EA60A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FC681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7A7DF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1C700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28087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4FF0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9544894"/>
    <w:multiLevelType w:val="hybridMultilevel"/>
    <w:tmpl w:val="2F842B86"/>
    <w:lvl w:ilvl="0" w:tplc="4E6E2C34">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9E9197E"/>
    <w:multiLevelType w:val="hybridMultilevel"/>
    <w:tmpl w:val="FA3A4872"/>
    <w:lvl w:ilvl="0" w:tplc="3CB42FD2">
      <w:start w:val="1"/>
      <w:numFmt w:val="decimal"/>
      <w:lvlText w:val="%1."/>
      <w:lvlJc w:val="left"/>
      <w:pPr>
        <w:ind w:left="1139" w:hanging="43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EA709F0"/>
    <w:multiLevelType w:val="hybridMultilevel"/>
    <w:tmpl w:val="CB96C114"/>
    <w:lvl w:ilvl="0" w:tplc="04150017">
      <w:start w:val="1"/>
      <w:numFmt w:val="lowerLetter"/>
      <w:lvlText w:val="%1)"/>
      <w:lvlJc w:val="left"/>
      <w:pPr>
        <w:ind w:left="1709" w:hanging="360"/>
      </w:pPr>
    </w:lvl>
    <w:lvl w:ilvl="1" w:tplc="04150019" w:tentative="1">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26" w15:restartNumberingAfterBreak="0">
    <w:nsid w:val="2EEF3D8F"/>
    <w:multiLevelType w:val="hybridMultilevel"/>
    <w:tmpl w:val="9FD2A25C"/>
    <w:lvl w:ilvl="0" w:tplc="0E7851E8">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806008">
      <w:start w:val="1"/>
      <w:numFmt w:val="decimal"/>
      <w:lvlText w:val="%2)"/>
      <w:lvlJc w:val="left"/>
      <w:pPr>
        <w:ind w:left="1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26472">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C48FBC">
      <w:start w:val="1"/>
      <w:numFmt w:val="decimal"/>
      <w:lvlText w:val="%4"/>
      <w:lvlJc w:val="left"/>
      <w:pPr>
        <w:ind w:left="1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A1A72">
      <w:start w:val="1"/>
      <w:numFmt w:val="lowerLetter"/>
      <w:lvlText w:val="%5"/>
      <w:lvlJc w:val="left"/>
      <w:pPr>
        <w:ind w:left="2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62590">
      <w:start w:val="1"/>
      <w:numFmt w:val="lowerRoman"/>
      <w:lvlText w:val="%6"/>
      <w:lvlJc w:val="left"/>
      <w:pPr>
        <w:ind w:left="3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64BC48">
      <w:start w:val="1"/>
      <w:numFmt w:val="decimal"/>
      <w:lvlText w:val="%7"/>
      <w:lvlJc w:val="left"/>
      <w:pPr>
        <w:ind w:left="3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40E02">
      <w:start w:val="1"/>
      <w:numFmt w:val="lowerLetter"/>
      <w:lvlText w:val="%8"/>
      <w:lvlJc w:val="left"/>
      <w:pPr>
        <w:ind w:left="4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87BC4">
      <w:start w:val="1"/>
      <w:numFmt w:val="lowerRoman"/>
      <w:lvlText w:val="%9"/>
      <w:lvlJc w:val="left"/>
      <w:pPr>
        <w:ind w:left="5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07A7BD8"/>
    <w:multiLevelType w:val="hybridMultilevel"/>
    <w:tmpl w:val="AA2032AE"/>
    <w:lvl w:ilvl="0" w:tplc="A0C428C0">
      <w:start w:val="6"/>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DED1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AD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1C1B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5076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6D7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3D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A63F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279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884D08"/>
    <w:multiLevelType w:val="hybridMultilevel"/>
    <w:tmpl w:val="EC6EDA10"/>
    <w:lvl w:ilvl="0" w:tplc="179AC2C6">
      <w:start w:val="12"/>
      <w:numFmt w:val="decimal"/>
      <w:lvlText w:val="%1."/>
      <w:lvlJc w:val="left"/>
      <w:pPr>
        <w:ind w:left="1148"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75582"/>
    <w:multiLevelType w:val="hybridMultilevel"/>
    <w:tmpl w:val="5448A6D2"/>
    <w:lvl w:ilvl="0" w:tplc="8556B29A">
      <w:start w:val="6"/>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61045"/>
    <w:multiLevelType w:val="hybridMultilevel"/>
    <w:tmpl w:val="A4A019E8"/>
    <w:lvl w:ilvl="0" w:tplc="58F065EC">
      <w:start w:val="1"/>
      <w:numFmt w:val="decimal"/>
      <w:lvlText w:val="%1."/>
      <w:lvlJc w:val="left"/>
      <w:pPr>
        <w:ind w:left="1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E1010">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AC7D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A5ED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C67D7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309E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949FA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2459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FC7BE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731ABB"/>
    <w:multiLevelType w:val="hybridMultilevel"/>
    <w:tmpl w:val="5B58DA7A"/>
    <w:lvl w:ilvl="0" w:tplc="B07E57EE">
      <w:start w:val="17"/>
      <w:numFmt w:val="upperRoman"/>
      <w:lvlText w:val="%1."/>
      <w:lvlJc w:val="right"/>
      <w:pPr>
        <w:ind w:left="1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3C0C2C"/>
    <w:multiLevelType w:val="hybridMultilevel"/>
    <w:tmpl w:val="58566DF4"/>
    <w:lvl w:ilvl="0" w:tplc="BA606E24">
      <w:start w:val="26"/>
      <w:numFmt w:val="upperRoman"/>
      <w:lvlText w:val="%1."/>
      <w:lvlJc w:val="left"/>
      <w:pPr>
        <w:ind w:left="15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48990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E6B3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0E4D8D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A650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BE4E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958691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8AF6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D98D4D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0F3A5A"/>
    <w:multiLevelType w:val="hybridMultilevel"/>
    <w:tmpl w:val="EF0411E6"/>
    <w:lvl w:ilvl="0" w:tplc="86945F7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902C1"/>
    <w:multiLevelType w:val="hybridMultilevel"/>
    <w:tmpl w:val="58262968"/>
    <w:lvl w:ilvl="0" w:tplc="8056C7CA">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5" w15:restartNumberingAfterBreak="0">
    <w:nsid w:val="40EC67B7"/>
    <w:multiLevelType w:val="hybridMultilevel"/>
    <w:tmpl w:val="326CD398"/>
    <w:lvl w:ilvl="0" w:tplc="190EA4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1C5C40">
      <w:start w:val="1"/>
      <w:numFmt w:val="decimal"/>
      <w:lvlText w:val="%2)"/>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696F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0ADF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55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26374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D8F31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2699F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C6748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BC5783"/>
    <w:multiLevelType w:val="hybridMultilevel"/>
    <w:tmpl w:val="0FF81654"/>
    <w:lvl w:ilvl="0" w:tplc="1BE8E0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C08D9C">
      <w:start w:val="1"/>
      <w:numFmt w:val="lowerLetter"/>
      <w:lvlText w:val="%2"/>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6E7300">
      <w:start w:val="1"/>
      <w:numFmt w:val="lowerLetter"/>
      <w:lvlRestart w:val="0"/>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D48BDA">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E8E44E">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8A0666">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0F186">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02294">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64BF4">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523546"/>
    <w:multiLevelType w:val="hybridMultilevel"/>
    <w:tmpl w:val="81A65A10"/>
    <w:lvl w:ilvl="0" w:tplc="2818A938">
      <w:start w:val="16"/>
      <w:numFmt w:val="upperRoman"/>
      <w:lvlText w:val="%1."/>
      <w:lvlJc w:val="righ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5513E1"/>
    <w:multiLevelType w:val="hybridMultilevel"/>
    <w:tmpl w:val="0114AFD6"/>
    <w:lvl w:ilvl="0" w:tplc="83C461CA">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0BA3361"/>
    <w:multiLevelType w:val="hybridMultilevel"/>
    <w:tmpl w:val="B17EA0E8"/>
    <w:lvl w:ilvl="0" w:tplc="5260A0C0">
      <w:start w:val="1"/>
      <w:numFmt w:val="decimal"/>
      <w:lvlText w:val="%1."/>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EB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4A2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617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8D6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A255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80C5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2B5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09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6871B0"/>
    <w:multiLevelType w:val="hybridMultilevel"/>
    <w:tmpl w:val="1F185A28"/>
    <w:lvl w:ilvl="0" w:tplc="0F52291E">
      <w:start w:val="8"/>
      <w:numFmt w:val="upperRoman"/>
      <w:lvlText w:val="%1."/>
      <w:lvlJc w:val="right"/>
      <w:pPr>
        <w:ind w:left="360" w:firstLine="0"/>
      </w:pPr>
      <w:rPr>
        <w:rFonts w:hint="default"/>
        <w:b/>
        <w:bCs/>
        <w:i w:val="0"/>
        <w:strike w:val="0"/>
        <w:dstrike w:val="0"/>
        <w:color w:val="000000"/>
        <w:sz w:val="20"/>
        <w:szCs w:val="20"/>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26C63"/>
    <w:multiLevelType w:val="hybridMultilevel"/>
    <w:tmpl w:val="BF3E466A"/>
    <w:lvl w:ilvl="0" w:tplc="7DF2383E">
      <w:start w:val="12"/>
      <w:numFmt w:val="upperRoman"/>
      <w:lvlText w:val="%1."/>
      <w:lvlJc w:val="righ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F593F"/>
    <w:multiLevelType w:val="hybridMultilevel"/>
    <w:tmpl w:val="2D103A08"/>
    <w:lvl w:ilvl="0" w:tplc="99DE429E">
      <w:start w:val="1"/>
      <w:numFmt w:val="decimal"/>
      <w:lvlText w:val="%1."/>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B46594">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2013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2714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0D878">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0F10">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68CB7A">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ECB07A">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1231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CC116BE"/>
    <w:multiLevelType w:val="hybridMultilevel"/>
    <w:tmpl w:val="41664960"/>
    <w:lvl w:ilvl="0" w:tplc="4FD2B66A">
      <w:start w:val="10"/>
      <w:numFmt w:val="upperRoman"/>
      <w:lvlText w:val="%1."/>
      <w:lvlJc w:val="right"/>
      <w:pPr>
        <w:ind w:left="1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936B4"/>
    <w:multiLevelType w:val="hybridMultilevel"/>
    <w:tmpl w:val="96A0FC2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0EB59C2"/>
    <w:multiLevelType w:val="hybridMultilevel"/>
    <w:tmpl w:val="F9304CC2"/>
    <w:lvl w:ilvl="0" w:tplc="F4EEF420">
      <w:start w:val="14"/>
      <w:numFmt w:val="upperRoman"/>
      <w:lvlText w:val="%1."/>
      <w:lvlJc w:val="righ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F7827"/>
    <w:multiLevelType w:val="hybridMultilevel"/>
    <w:tmpl w:val="23CCCC6C"/>
    <w:lvl w:ilvl="0" w:tplc="A600FF24">
      <w:start w:val="6"/>
      <w:numFmt w:val="decimal"/>
      <w:lvlText w:val="%1."/>
      <w:lvlJc w:val="left"/>
      <w:pPr>
        <w:ind w:left="1441" w:hanging="360"/>
      </w:pPr>
      <w:rPr>
        <w:rFonts w:hint="default"/>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47" w15:restartNumberingAfterBreak="0">
    <w:nsid w:val="650B2206"/>
    <w:multiLevelType w:val="hybridMultilevel"/>
    <w:tmpl w:val="D744DDE2"/>
    <w:lvl w:ilvl="0" w:tplc="E08AD0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4DA7A">
      <w:start w:val="1"/>
      <w:numFmt w:val="decimal"/>
      <w:lvlRestart w:val="0"/>
      <w:lvlText w:val="%2)"/>
      <w:lvlJc w:val="left"/>
      <w:pPr>
        <w:ind w:left="1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EC20A">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BED8B6">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F6FE98">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26960">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3E3442">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9CA6E4">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095DE">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7503EC4"/>
    <w:multiLevelType w:val="hybridMultilevel"/>
    <w:tmpl w:val="5B4AA0BA"/>
    <w:lvl w:ilvl="0" w:tplc="EADECB04">
      <w:start w:val="3"/>
      <w:numFmt w:val="decimal"/>
      <w:lvlText w:val="%1."/>
      <w:lvlJc w:val="left"/>
      <w:pPr>
        <w:ind w:left="1148"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658B2"/>
    <w:multiLevelType w:val="hybridMultilevel"/>
    <w:tmpl w:val="98F457BC"/>
    <w:lvl w:ilvl="0" w:tplc="CCB0FC26">
      <w:start w:val="15"/>
      <w:numFmt w:val="upperRoman"/>
      <w:lvlText w:val="%1."/>
      <w:lvlJc w:val="righ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D031B"/>
    <w:multiLevelType w:val="hybridMultilevel"/>
    <w:tmpl w:val="03424944"/>
    <w:lvl w:ilvl="0" w:tplc="15E8D9A4">
      <w:start w:val="10"/>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68DE5710"/>
    <w:multiLevelType w:val="hybridMultilevel"/>
    <w:tmpl w:val="86A4D90E"/>
    <w:lvl w:ilvl="0" w:tplc="E188D0E8">
      <w:start w:val="27"/>
      <w:numFmt w:val="upperRoman"/>
      <w:lvlText w:val="%1."/>
      <w:lvlJc w:val="left"/>
      <w:pPr>
        <w:ind w:left="1004" w:firstLine="0"/>
      </w:pPr>
      <w:rPr>
        <w:rFonts w:ascii="Calibri" w:eastAsia="Calibri" w:hAnsi="Calibri" w:cs="Calibri" w:hint="default"/>
        <w:b/>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CC7F3B"/>
    <w:multiLevelType w:val="hybridMultilevel"/>
    <w:tmpl w:val="D6FC0588"/>
    <w:lvl w:ilvl="0" w:tplc="E550AE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55581F"/>
    <w:multiLevelType w:val="hybridMultilevel"/>
    <w:tmpl w:val="C4F8F804"/>
    <w:lvl w:ilvl="0" w:tplc="35F20288">
      <w:start w:val="1"/>
      <w:numFmt w:val="decimal"/>
      <w:lvlText w:val="%1."/>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DE23E4">
      <w:start w:val="1"/>
      <w:numFmt w:val="decimal"/>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E27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AE4E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40912">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A9266">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EADC8">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EB22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0B77A">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0843DD3"/>
    <w:multiLevelType w:val="hybridMultilevel"/>
    <w:tmpl w:val="FFF4EB08"/>
    <w:lvl w:ilvl="0" w:tplc="2F3A2D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686A04">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569DF8">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545B8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0EC3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487B3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E1BC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0A683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C4EAD2">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31947D4"/>
    <w:multiLevelType w:val="hybridMultilevel"/>
    <w:tmpl w:val="A74CA0FE"/>
    <w:lvl w:ilvl="0" w:tplc="C040C79A">
      <w:start w:val="1"/>
      <w:numFmt w:val="decimal"/>
      <w:lvlText w:val="%1."/>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6D1AC">
      <w:start w:val="1"/>
      <w:numFmt w:val="decimal"/>
      <w:lvlText w:val="%2)"/>
      <w:lvlJc w:val="left"/>
      <w:pPr>
        <w:ind w:left="1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98E196">
      <w:start w:val="1"/>
      <w:numFmt w:val="lowerLetter"/>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88AA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28FD8">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36193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7839CC">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694">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EEBDE">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8D727A"/>
    <w:multiLevelType w:val="hybridMultilevel"/>
    <w:tmpl w:val="25B88AF2"/>
    <w:lvl w:ilvl="0" w:tplc="C6FEA97C">
      <w:start w:val="1"/>
      <w:numFmt w:val="decimal"/>
      <w:lvlText w:val="%1)"/>
      <w:lvlJc w:val="left"/>
      <w:pPr>
        <w:ind w:left="1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6E8A1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2368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2A22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084B2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E65C5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50AA3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F479C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26630">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6F5C19"/>
    <w:multiLevelType w:val="hybridMultilevel"/>
    <w:tmpl w:val="EBD27C68"/>
    <w:lvl w:ilvl="0" w:tplc="220C905E">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8FC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ECC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3C94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8E6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2EF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C8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676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E68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6E172A4"/>
    <w:multiLevelType w:val="hybridMultilevel"/>
    <w:tmpl w:val="DE285B16"/>
    <w:lvl w:ilvl="0" w:tplc="F7B6AEEE">
      <w:start w:val="3"/>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87C6F21"/>
    <w:multiLevelType w:val="hybridMultilevel"/>
    <w:tmpl w:val="0AC46090"/>
    <w:lvl w:ilvl="0" w:tplc="8556B29A">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C727A67"/>
    <w:multiLevelType w:val="hybridMultilevel"/>
    <w:tmpl w:val="033C6C40"/>
    <w:lvl w:ilvl="0" w:tplc="3B0475E8">
      <w:start w:val="2"/>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A47A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C36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625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5CFD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00AA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279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C1A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6B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7207793">
    <w:abstractNumId w:val="39"/>
  </w:num>
  <w:num w:numId="2" w16cid:durableId="2134863520">
    <w:abstractNumId w:val="8"/>
  </w:num>
  <w:num w:numId="3" w16cid:durableId="1880585635">
    <w:abstractNumId w:val="6"/>
  </w:num>
  <w:num w:numId="4" w16cid:durableId="1047754632">
    <w:abstractNumId w:val="36"/>
  </w:num>
  <w:num w:numId="5" w16cid:durableId="1653174778">
    <w:abstractNumId w:val="60"/>
  </w:num>
  <w:num w:numId="6" w16cid:durableId="1882201787">
    <w:abstractNumId w:val="14"/>
  </w:num>
  <w:num w:numId="7" w16cid:durableId="1383676762">
    <w:abstractNumId w:val="47"/>
  </w:num>
  <w:num w:numId="8" w16cid:durableId="200096346">
    <w:abstractNumId w:val="4"/>
  </w:num>
  <w:num w:numId="9" w16cid:durableId="1466655368">
    <w:abstractNumId w:val="21"/>
  </w:num>
  <w:num w:numId="10" w16cid:durableId="1288007652">
    <w:abstractNumId w:val="55"/>
  </w:num>
  <w:num w:numId="11" w16cid:durableId="1054741496">
    <w:abstractNumId w:val="53"/>
  </w:num>
  <w:num w:numId="12" w16cid:durableId="1725132489">
    <w:abstractNumId w:val="19"/>
  </w:num>
  <w:num w:numId="13" w16cid:durableId="48655440">
    <w:abstractNumId w:val="16"/>
  </w:num>
  <w:num w:numId="14" w16cid:durableId="286283151">
    <w:abstractNumId w:val="20"/>
  </w:num>
  <w:num w:numId="15" w16cid:durableId="2021395428">
    <w:abstractNumId w:val="27"/>
  </w:num>
  <w:num w:numId="16" w16cid:durableId="197472448">
    <w:abstractNumId w:val="12"/>
  </w:num>
  <w:num w:numId="17" w16cid:durableId="390464419">
    <w:abstractNumId w:val="30"/>
  </w:num>
  <w:num w:numId="18" w16cid:durableId="500269002">
    <w:abstractNumId w:val="26"/>
  </w:num>
  <w:num w:numId="19" w16cid:durableId="306862156">
    <w:abstractNumId w:val="54"/>
  </w:num>
  <w:num w:numId="20" w16cid:durableId="252203473">
    <w:abstractNumId w:val="22"/>
  </w:num>
  <w:num w:numId="21" w16cid:durableId="567542098">
    <w:abstractNumId w:val="18"/>
  </w:num>
  <w:num w:numId="22" w16cid:durableId="218826526">
    <w:abstractNumId w:val="56"/>
  </w:num>
  <w:num w:numId="23" w16cid:durableId="337002236">
    <w:abstractNumId w:val="5"/>
  </w:num>
  <w:num w:numId="24" w16cid:durableId="1768387626">
    <w:abstractNumId w:val="9"/>
  </w:num>
  <w:num w:numId="25" w16cid:durableId="1599870235">
    <w:abstractNumId w:val="7"/>
  </w:num>
  <w:num w:numId="26" w16cid:durableId="1279215553">
    <w:abstractNumId w:val="35"/>
  </w:num>
  <w:num w:numId="27" w16cid:durableId="129245635">
    <w:abstractNumId w:val="32"/>
  </w:num>
  <w:num w:numId="28" w16cid:durableId="2097314648">
    <w:abstractNumId w:val="57"/>
  </w:num>
  <w:num w:numId="29" w16cid:durableId="911500861">
    <w:abstractNumId w:val="42"/>
  </w:num>
  <w:num w:numId="30" w16cid:durableId="543567204">
    <w:abstractNumId w:val="15"/>
  </w:num>
  <w:num w:numId="31" w16cid:durableId="1014576891">
    <w:abstractNumId w:val="10"/>
  </w:num>
  <w:num w:numId="32" w16cid:durableId="1496989997">
    <w:abstractNumId w:val="23"/>
  </w:num>
  <w:num w:numId="33" w16cid:durableId="984355038">
    <w:abstractNumId w:val="38"/>
  </w:num>
  <w:num w:numId="34" w16cid:durableId="1730306536">
    <w:abstractNumId w:val="33"/>
  </w:num>
  <w:num w:numId="35" w16cid:durableId="1722318050">
    <w:abstractNumId w:val="25"/>
  </w:num>
  <w:num w:numId="36" w16cid:durableId="1674868019">
    <w:abstractNumId w:val="58"/>
  </w:num>
  <w:num w:numId="37" w16cid:durableId="607392903">
    <w:abstractNumId w:val="2"/>
  </w:num>
  <w:num w:numId="38" w16cid:durableId="979727280">
    <w:abstractNumId w:val="3"/>
  </w:num>
  <w:num w:numId="39" w16cid:durableId="550307775">
    <w:abstractNumId w:val="40"/>
  </w:num>
  <w:num w:numId="40" w16cid:durableId="1218470401">
    <w:abstractNumId w:val="1"/>
  </w:num>
  <w:num w:numId="41" w16cid:durableId="2114586809">
    <w:abstractNumId w:val="44"/>
  </w:num>
  <w:num w:numId="42" w16cid:durableId="1684549098">
    <w:abstractNumId w:val="24"/>
  </w:num>
  <w:num w:numId="43" w16cid:durableId="2025355024">
    <w:abstractNumId w:val="48"/>
  </w:num>
  <w:num w:numId="44" w16cid:durableId="1208568590">
    <w:abstractNumId w:val="34"/>
  </w:num>
  <w:num w:numId="45" w16cid:durableId="369693656">
    <w:abstractNumId w:val="11"/>
  </w:num>
  <w:num w:numId="46" w16cid:durableId="2011984982">
    <w:abstractNumId w:val="50"/>
  </w:num>
  <w:num w:numId="47" w16cid:durableId="1308976745">
    <w:abstractNumId w:val="52"/>
  </w:num>
  <w:num w:numId="48" w16cid:durableId="1266035953">
    <w:abstractNumId w:val="43"/>
  </w:num>
  <w:num w:numId="49" w16cid:durableId="555554933">
    <w:abstractNumId w:val="0"/>
  </w:num>
  <w:num w:numId="50" w16cid:durableId="2094431834">
    <w:abstractNumId w:val="13"/>
  </w:num>
  <w:num w:numId="51" w16cid:durableId="730469040">
    <w:abstractNumId w:val="17"/>
  </w:num>
  <w:num w:numId="52" w16cid:durableId="360515302">
    <w:abstractNumId w:val="45"/>
  </w:num>
  <w:num w:numId="53" w16cid:durableId="1835754368">
    <w:abstractNumId w:val="49"/>
  </w:num>
  <w:num w:numId="54" w16cid:durableId="857504190">
    <w:abstractNumId w:val="37"/>
  </w:num>
  <w:num w:numId="55" w16cid:durableId="1660889992">
    <w:abstractNumId w:val="31"/>
  </w:num>
  <w:num w:numId="56" w16cid:durableId="514803801">
    <w:abstractNumId w:val="29"/>
  </w:num>
  <w:num w:numId="57" w16cid:durableId="1795293566">
    <w:abstractNumId w:val="46"/>
  </w:num>
  <w:num w:numId="58" w16cid:durableId="1105535708">
    <w:abstractNumId w:val="59"/>
  </w:num>
  <w:num w:numId="59" w16cid:durableId="1448888635">
    <w:abstractNumId w:val="28"/>
  </w:num>
  <w:num w:numId="60" w16cid:durableId="2095592092">
    <w:abstractNumId w:val="41"/>
  </w:num>
  <w:num w:numId="61" w16cid:durableId="195639818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19"/>
    <w:rsid w:val="00011E12"/>
    <w:rsid w:val="00013B05"/>
    <w:rsid w:val="000547CB"/>
    <w:rsid w:val="00095212"/>
    <w:rsid w:val="000A3208"/>
    <w:rsid w:val="000A3AD2"/>
    <w:rsid w:val="000C5D93"/>
    <w:rsid w:val="000C7EED"/>
    <w:rsid w:val="000E3BC7"/>
    <w:rsid w:val="000E6464"/>
    <w:rsid w:val="001077A9"/>
    <w:rsid w:val="001526FA"/>
    <w:rsid w:val="0015729F"/>
    <w:rsid w:val="00184EAE"/>
    <w:rsid w:val="001918FD"/>
    <w:rsid w:val="001B1000"/>
    <w:rsid w:val="001C0D54"/>
    <w:rsid w:val="001D0FB8"/>
    <w:rsid w:val="001E53FE"/>
    <w:rsid w:val="0021339C"/>
    <w:rsid w:val="00232692"/>
    <w:rsid w:val="00233D71"/>
    <w:rsid w:val="00241F7F"/>
    <w:rsid w:val="00247765"/>
    <w:rsid w:val="0025771D"/>
    <w:rsid w:val="00272718"/>
    <w:rsid w:val="002745FF"/>
    <w:rsid w:val="00284919"/>
    <w:rsid w:val="002C22E8"/>
    <w:rsid w:val="002F44DD"/>
    <w:rsid w:val="0031405B"/>
    <w:rsid w:val="00335F4A"/>
    <w:rsid w:val="0038375E"/>
    <w:rsid w:val="003A3224"/>
    <w:rsid w:val="003E4AF8"/>
    <w:rsid w:val="00403DB2"/>
    <w:rsid w:val="0042460E"/>
    <w:rsid w:val="00447F98"/>
    <w:rsid w:val="0045261A"/>
    <w:rsid w:val="0046212D"/>
    <w:rsid w:val="004E0329"/>
    <w:rsid w:val="004F13A4"/>
    <w:rsid w:val="00507ABF"/>
    <w:rsid w:val="00516F49"/>
    <w:rsid w:val="00523BDA"/>
    <w:rsid w:val="00540D82"/>
    <w:rsid w:val="0054320E"/>
    <w:rsid w:val="00557C25"/>
    <w:rsid w:val="00570E18"/>
    <w:rsid w:val="00587B4A"/>
    <w:rsid w:val="0059551A"/>
    <w:rsid w:val="005A455D"/>
    <w:rsid w:val="005D1F9B"/>
    <w:rsid w:val="005E5417"/>
    <w:rsid w:val="005F3ADD"/>
    <w:rsid w:val="00623042"/>
    <w:rsid w:val="00646228"/>
    <w:rsid w:val="006536EE"/>
    <w:rsid w:val="006548E7"/>
    <w:rsid w:val="00677028"/>
    <w:rsid w:val="006A6C92"/>
    <w:rsid w:val="006B4364"/>
    <w:rsid w:val="006F360B"/>
    <w:rsid w:val="006F76DB"/>
    <w:rsid w:val="00700F0E"/>
    <w:rsid w:val="0070333A"/>
    <w:rsid w:val="0074195A"/>
    <w:rsid w:val="00743FD9"/>
    <w:rsid w:val="00754FBC"/>
    <w:rsid w:val="00762D4E"/>
    <w:rsid w:val="0077098A"/>
    <w:rsid w:val="00777F8F"/>
    <w:rsid w:val="007810ED"/>
    <w:rsid w:val="00786529"/>
    <w:rsid w:val="007B2D8F"/>
    <w:rsid w:val="007B4009"/>
    <w:rsid w:val="007C4892"/>
    <w:rsid w:val="007E5274"/>
    <w:rsid w:val="007F5594"/>
    <w:rsid w:val="00801030"/>
    <w:rsid w:val="00824671"/>
    <w:rsid w:val="00824D77"/>
    <w:rsid w:val="008361D9"/>
    <w:rsid w:val="00836C65"/>
    <w:rsid w:val="00873654"/>
    <w:rsid w:val="008A408F"/>
    <w:rsid w:val="008A4FC5"/>
    <w:rsid w:val="008C63B4"/>
    <w:rsid w:val="008D474E"/>
    <w:rsid w:val="009321A4"/>
    <w:rsid w:val="0094523D"/>
    <w:rsid w:val="00945392"/>
    <w:rsid w:val="009503AB"/>
    <w:rsid w:val="00954E5A"/>
    <w:rsid w:val="00996B18"/>
    <w:rsid w:val="009B3120"/>
    <w:rsid w:val="009D2238"/>
    <w:rsid w:val="009D6F02"/>
    <w:rsid w:val="009E24C4"/>
    <w:rsid w:val="009F5486"/>
    <w:rsid w:val="00A0101F"/>
    <w:rsid w:val="00A01D69"/>
    <w:rsid w:val="00A0614E"/>
    <w:rsid w:val="00A0775B"/>
    <w:rsid w:val="00A145BC"/>
    <w:rsid w:val="00A60AAF"/>
    <w:rsid w:val="00A64F4C"/>
    <w:rsid w:val="00A73DE0"/>
    <w:rsid w:val="00A7506F"/>
    <w:rsid w:val="00A8094C"/>
    <w:rsid w:val="00AA0C74"/>
    <w:rsid w:val="00AA2C54"/>
    <w:rsid w:val="00AA75F8"/>
    <w:rsid w:val="00AB7CB1"/>
    <w:rsid w:val="00AC7B96"/>
    <w:rsid w:val="00AF1FD7"/>
    <w:rsid w:val="00AF3EC9"/>
    <w:rsid w:val="00B06857"/>
    <w:rsid w:val="00B111B6"/>
    <w:rsid w:val="00B770B0"/>
    <w:rsid w:val="00B84663"/>
    <w:rsid w:val="00B9007B"/>
    <w:rsid w:val="00B907C2"/>
    <w:rsid w:val="00BB0F66"/>
    <w:rsid w:val="00BD0F0D"/>
    <w:rsid w:val="00C41B9E"/>
    <w:rsid w:val="00C55BF3"/>
    <w:rsid w:val="00C74194"/>
    <w:rsid w:val="00C76A24"/>
    <w:rsid w:val="00C84CD0"/>
    <w:rsid w:val="00CC14A5"/>
    <w:rsid w:val="00D148E6"/>
    <w:rsid w:val="00D269BE"/>
    <w:rsid w:val="00D31A4A"/>
    <w:rsid w:val="00D46A6F"/>
    <w:rsid w:val="00D57282"/>
    <w:rsid w:val="00D76580"/>
    <w:rsid w:val="00D82C1E"/>
    <w:rsid w:val="00DA4189"/>
    <w:rsid w:val="00DA524E"/>
    <w:rsid w:val="00DB5BCB"/>
    <w:rsid w:val="00DC212C"/>
    <w:rsid w:val="00DD400F"/>
    <w:rsid w:val="00DE0F9F"/>
    <w:rsid w:val="00E35DB4"/>
    <w:rsid w:val="00E45F26"/>
    <w:rsid w:val="00E661FC"/>
    <w:rsid w:val="00E918F4"/>
    <w:rsid w:val="00E938D4"/>
    <w:rsid w:val="00E95F7F"/>
    <w:rsid w:val="00EC7A98"/>
    <w:rsid w:val="00F11608"/>
    <w:rsid w:val="00F1684F"/>
    <w:rsid w:val="00F9094A"/>
    <w:rsid w:val="00FB5E58"/>
    <w:rsid w:val="00FB5E64"/>
    <w:rsid w:val="00FE3998"/>
    <w:rsid w:val="00FE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2F03"/>
  <w15:docId w15:val="{69031D2E-0AE3-4079-8630-ACA5EA8C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8" w:lineRule="auto"/>
      <w:ind w:left="1731" w:hanging="291"/>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313"/>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10" w:line="248" w:lineRule="auto"/>
      <w:ind w:left="898" w:hanging="10"/>
      <w:jc w:val="both"/>
      <w:outlineLvl w:val="1"/>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8A4F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uiPriority w:val="9"/>
    <w:rPr>
      <w:rFonts w:ascii="Calibri" w:eastAsia="Calibri" w:hAnsi="Calibri" w:cs="Calibri"/>
      <w:b/>
      <w:color w:val="000000"/>
      <w:sz w:val="22"/>
    </w:rPr>
  </w:style>
  <w:style w:type="paragraph" w:styleId="Akapitzlist">
    <w:name w:val="List Paragraph"/>
    <w:aliases w:val="Obiekt,List Paragraph1,normalny tekst,List Paragraph,Akapit z listą11,Wypunktowanie,BulletC,Numerowanie,Nagłowek 3,Dot pt,F5 List Paragraph,Recommendation,List Paragraph11,lp1,Podsis rysunku,Akapit z listą numerowaną,L1,2 heading,Odstavec"/>
    <w:basedOn w:val="Normalny"/>
    <w:link w:val="AkapitzlistZnak"/>
    <w:uiPriority w:val="34"/>
    <w:qFormat/>
    <w:rsid w:val="0059551A"/>
    <w:pPr>
      <w:ind w:left="720"/>
      <w:contextualSpacing/>
    </w:pPr>
  </w:style>
  <w:style w:type="character" w:customStyle="1" w:styleId="Nagwek3Znak">
    <w:name w:val="Nagłówek 3 Znak"/>
    <w:basedOn w:val="Domylnaczcionkaakapitu"/>
    <w:link w:val="Nagwek3"/>
    <w:uiPriority w:val="9"/>
    <w:semiHidden/>
    <w:rsid w:val="008A4FC5"/>
    <w:rPr>
      <w:rFonts w:asciiTheme="majorHAnsi" w:eastAsiaTheme="majorEastAsia" w:hAnsiTheme="majorHAnsi" w:cstheme="majorBidi"/>
      <w:color w:val="1F3763" w:themeColor="accent1" w:themeShade="7F"/>
      <w:sz w:val="24"/>
      <w:szCs w:val="24"/>
    </w:rPr>
  </w:style>
  <w:style w:type="paragraph" w:styleId="Stopka">
    <w:name w:val="footer"/>
    <w:basedOn w:val="Normalny"/>
    <w:link w:val="StopkaZnak"/>
    <w:uiPriority w:val="99"/>
    <w:rsid w:val="008A4FC5"/>
    <w:pPr>
      <w:tabs>
        <w:tab w:val="center" w:pos="4536"/>
        <w:tab w:val="right" w:pos="9072"/>
      </w:tabs>
      <w:spacing w:after="0" w:line="240" w:lineRule="auto"/>
      <w:ind w:left="0" w:firstLine="0"/>
      <w:jc w:val="left"/>
    </w:pPr>
    <w:rPr>
      <w:rFonts w:ascii="Times New Roman" w:hAnsi="Times New Roman" w:cs="Times New Roman"/>
      <w:color w:val="auto"/>
      <w:sz w:val="20"/>
      <w:szCs w:val="20"/>
    </w:rPr>
  </w:style>
  <w:style w:type="character" w:customStyle="1" w:styleId="StopkaZnak">
    <w:name w:val="Stopka Znak"/>
    <w:basedOn w:val="Domylnaczcionkaakapitu"/>
    <w:link w:val="Stopka"/>
    <w:uiPriority w:val="99"/>
    <w:rsid w:val="008A4FC5"/>
    <w:rPr>
      <w:rFonts w:ascii="Times New Roman" w:eastAsia="Calibri" w:hAnsi="Times New Roman" w:cs="Times New Roman"/>
      <w:sz w:val="20"/>
      <w:szCs w:val="20"/>
    </w:rPr>
  </w:style>
  <w:style w:type="character" w:styleId="Hipercze">
    <w:name w:val="Hyperlink"/>
    <w:semiHidden/>
    <w:rsid w:val="008A4FC5"/>
    <w:rPr>
      <w:rFonts w:cs="Times New Roman"/>
      <w:color w:val="0000FF"/>
      <w:u w:val="single"/>
    </w:rPr>
  </w:style>
  <w:style w:type="paragraph" w:styleId="Nagwek">
    <w:name w:val="header"/>
    <w:basedOn w:val="Normalny"/>
    <w:link w:val="NagwekZnak"/>
    <w:uiPriority w:val="99"/>
    <w:unhideWhenUsed/>
    <w:rsid w:val="008A4F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FC5"/>
    <w:rPr>
      <w:rFonts w:ascii="Calibri" w:eastAsia="Calibri" w:hAnsi="Calibri" w:cs="Calibri"/>
      <w:color w:val="000000"/>
    </w:rPr>
  </w:style>
  <w:style w:type="character" w:styleId="Nierozpoznanawzmianka">
    <w:name w:val="Unresolved Mention"/>
    <w:basedOn w:val="Domylnaczcionkaakapitu"/>
    <w:uiPriority w:val="99"/>
    <w:semiHidden/>
    <w:unhideWhenUsed/>
    <w:rsid w:val="0077098A"/>
    <w:rPr>
      <w:color w:val="605E5C"/>
      <w:shd w:val="clear" w:color="auto" w:fill="E1DFDD"/>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locked/>
    <w:rsid w:val="00335F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8426">
      <w:bodyDiv w:val="1"/>
      <w:marLeft w:val="0"/>
      <w:marRight w:val="0"/>
      <w:marTop w:val="0"/>
      <w:marBottom w:val="0"/>
      <w:divBdr>
        <w:top w:val="none" w:sz="0" w:space="0" w:color="auto"/>
        <w:left w:val="none" w:sz="0" w:space="0" w:color="auto"/>
        <w:bottom w:val="none" w:sz="0" w:space="0" w:color="auto"/>
        <w:right w:val="none" w:sz="0" w:space="0" w:color="auto"/>
      </w:divBdr>
    </w:div>
    <w:div w:id="1736970887">
      <w:bodyDiv w:val="1"/>
      <w:marLeft w:val="0"/>
      <w:marRight w:val="0"/>
      <w:marTop w:val="0"/>
      <w:marBottom w:val="0"/>
      <w:divBdr>
        <w:top w:val="none" w:sz="0" w:space="0" w:color="auto"/>
        <w:left w:val="none" w:sz="0" w:space="0" w:color="auto"/>
        <w:bottom w:val="none" w:sz="0" w:space="0" w:color="auto"/>
        <w:right w:val="none" w:sz="0" w:space="0" w:color="auto"/>
      </w:divBdr>
    </w:div>
    <w:div w:id="175971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komponent-edukacyjn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westycjef@btbs.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tbs.pl" TargetMode="External"/><Relationship Id="rId4" Type="http://schemas.openxmlformats.org/officeDocument/2006/relationships/webSettings" Target="webSettings.xml"/><Relationship Id="rId9" Type="http://schemas.openxmlformats.org/officeDocument/2006/relationships/hyperlink" Target="http://www.btbs.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11749</Words>
  <Characters>70500</Characters>
  <Application>Microsoft Office Word</Application>
  <DocSecurity>4</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Ludwiczak</dc:creator>
  <cp:keywords/>
  <cp:lastModifiedBy>BTBS Bydgoszcz</cp:lastModifiedBy>
  <cp:revision>2</cp:revision>
  <cp:lastPrinted>2022-10-28T09:01:00Z</cp:lastPrinted>
  <dcterms:created xsi:type="dcterms:W3CDTF">2022-11-16T11:28:00Z</dcterms:created>
  <dcterms:modified xsi:type="dcterms:W3CDTF">2022-11-16T11:28:00Z</dcterms:modified>
</cp:coreProperties>
</file>